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0026" w:rsidRDefault="00950026">
      <w:pPr>
        <w:jc w:val="center"/>
        <w:rPr>
          <w:b/>
          <w:bCs/>
          <w:sz w:val="36"/>
        </w:rPr>
        <w:sectPr w:rsidR="00950026">
          <w:headerReference w:type="default" r:id="rId7"/>
          <w:footerReference w:type="even" r:id="rId8"/>
          <w:footerReference w:type="default" r:id="rId9"/>
          <w:pgSz w:w="23814" w:h="16840" w:orient="landscape" w:code="8"/>
          <w:pgMar w:top="1701" w:right="1418" w:bottom="1701" w:left="2268" w:header="851" w:footer="992" w:gutter="0"/>
          <w:pgNumType w:start="1"/>
          <w:cols w:space="720"/>
          <w:docGrid w:type="linesAndChars" w:linePitch="312"/>
        </w:sectPr>
      </w:pPr>
      <w:r w:rsidRPr="002A54E2">
        <w:rPr>
          <w:rFonts w:hint="eastAsia"/>
          <w:b/>
          <w:bCs/>
          <w:sz w:val="36"/>
        </w:rPr>
        <w:t>十五里河桥</w:t>
      </w:r>
      <w:r>
        <w:rPr>
          <w:rFonts w:hint="eastAsia"/>
          <w:b/>
          <w:bCs/>
          <w:sz w:val="36"/>
        </w:rPr>
        <w:t>施工图设计说明</w:t>
      </w:r>
    </w:p>
    <w:p w:rsidR="00950026" w:rsidRDefault="00950026">
      <w:pPr>
        <w:jc w:val="center"/>
        <w:rPr>
          <w:b/>
          <w:bCs/>
          <w:sz w:val="36"/>
        </w:rPr>
      </w:pPr>
    </w:p>
    <w:p w:rsidR="00950026" w:rsidRPr="0083492B" w:rsidRDefault="00950026" w:rsidP="0083492B">
      <w:pPr>
        <w:spacing w:line="480" w:lineRule="auto"/>
        <w:ind w:firstLineChars="150" w:firstLine="31680"/>
        <w:rPr>
          <w:rFonts w:ascii="方正粗圆简体" w:eastAsia="仿宋_GB2312"/>
          <w:b/>
          <w:spacing w:val="22"/>
          <w:sz w:val="30"/>
          <w:szCs w:val="30"/>
        </w:rPr>
      </w:pPr>
      <w:r w:rsidRPr="0083492B">
        <w:rPr>
          <w:rFonts w:ascii="方正粗圆简体" w:eastAsia="仿宋_GB2312" w:hint="eastAsia"/>
          <w:b/>
          <w:spacing w:val="22"/>
          <w:sz w:val="30"/>
          <w:szCs w:val="30"/>
        </w:rPr>
        <w:t>一、设计依据</w:t>
      </w:r>
    </w:p>
    <w:p w:rsidR="00950026" w:rsidRDefault="00950026" w:rsidP="00A04ED8">
      <w:pPr>
        <w:numPr>
          <w:ilvl w:val="0"/>
          <w:numId w:val="9"/>
        </w:numPr>
        <w:spacing w:line="360" w:lineRule="auto"/>
        <w:outlineLvl w:val="0"/>
        <w:rPr>
          <w:rFonts w:eastAsia="仿宋_GB2312"/>
          <w:spacing w:val="22"/>
        </w:rPr>
      </w:pPr>
      <w:r w:rsidRPr="0083492B">
        <w:rPr>
          <w:rFonts w:eastAsia="仿宋_GB2312" w:hint="eastAsia"/>
          <w:spacing w:val="22"/>
        </w:rPr>
        <w:t>《</w:t>
      </w:r>
      <w:r w:rsidRPr="00826D74">
        <w:rPr>
          <w:rFonts w:eastAsia="仿宋_GB2312" w:hint="eastAsia"/>
          <w:spacing w:val="22"/>
        </w:rPr>
        <w:t>建设工程设计合同</w:t>
      </w:r>
      <w:r w:rsidRPr="0083492B">
        <w:rPr>
          <w:rFonts w:eastAsia="仿宋_GB2312" w:hint="eastAsia"/>
          <w:spacing w:val="22"/>
        </w:rPr>
        <w:t>》</w:t>
      </w:r>
      <w:r>
        <w:rPr>
          <w:rFonts w:eastAsia="仿宋_GB2312" w:hint="eastAsia"/>
          <w:spacing w:val="22"/>
        </w:rPr>
        <w:t>。</w:t>
      </w:r>
    </w:p>
    <w:p w:rsidR="00950026" w:rsidRDefault="00950026" w:rsidP="00A04ED8">
      <w:pPr>
        <w:numPr>
          <w:ilvl w:val="0"/>
          <w:numId w:val="9"/>
        </w:numPr>
        <w:spacing w:line="360" w:lineRule="auto"/>
        <w:outlineLvl w:val="0"/>
        <w:rPr>
          <w:rFonts w:eastAsia="仿宋_GB2312"/>
          <w:spacing w:val="22"/>
        </w:rPr>
      </w:pPr>
      <w:r w:rsidRPr="0083492B">
        <w:rPr>
          <w:rFonts w:eastAsia="仿宋_GB2312"/>
          <w:spacing w:val="22"/>
        </w:rPr>
        <w:t xml:space="preserve"> 200</w:t>
      </w:r>
      <w:r>
        <w:rPr>
          <w:rFonts w:eastAsia="仿宋_GB2312"/>
          <w:spacing w:val="22"/>
        </w:rPr>
        <w:t>6</w:t>
      </w:r>
      <w:r w:rsidRPr="0083492B">
        <w:rPr>
          <w:rFonts w:eastAsia="仿宋_GB2312" w:hint="eastAsia"/>
          <w:spacing w:val="22"/>
        </w:rPr>
        <w:t>年</w:t>
      </w:r>
      <w:r>
        <w:rPr>
          <w:rFonts w:eastAsia="仿宋_GB2312"/>
          <w:spacing w:val="22"/>
        </w:rPr>
        <w:t>4</w:t>
      </w:r>
      <w:r w:rsidRPr="0083492B">
        <w:rPr>
          <w:rFonts w:eastAsia="仿宋_GB2312" w:hint="eastAsia"/>
          <w:spacing w:val="22"/>
        </w:rPr>
        <w:t>月《</w:t>
      </w:r>
      <w:r w:rsidRPr="00A13B9E">
        <w:rPr>
          <w:rFonts w:eastAsia="仿宋_GB2312" w:hint="eastAsia"/>
          <w:spacing w:val="22"/>
        </w:rPr>
        <w:t>合肥市宿松路道路排水工程</w:t>
      </w:r>
      <w:r w:rsidRPr="0083492B">
        <w:rPr>
          <w:rFonts w:eastAsia="仿宋_GB2312" w:hint="eastAsia"/>
          <w:spacing w:val="22"/>
        </w:rPr>
        <w:t>初步设计》文件</w:t>
      </w:r>
      <w:r>
        <w:rPr>
          <w:rFonts w:eastAsia="仿宋_GB2312" w:hint="eastAsia"/>
          <w:spacing w:val="22"/>
        </w:rPr>
        <w:t>。</w:t>
      </w:r>
    </w:p>
    <w:p w:rsidR="00950026" w:rsidRDefault="00950026" w:rsidP="00A04ED8">
      <w:pPr>
        <w:numPr>
          <w:ilvl w:val="0"/>
          <w:numId w:val="9"/>
        </w:numPr>
        <w:spacing w:line="360" w:lineRule="auto"/>
        <w:outlineLvl w:val="0"/>
        <w:rPr>
          <w:rFonts w:eastAsia="仿宋_GB2312"/>
          <w:spacing w:val="22"/>
        </w:rPr>
      </w:pPr>
      <w:r w:rsidRPr="0083492B">
        <w:rPr>
          <w:rFonts w:eastAsia="仿宋_GB2312"/>
          <w:spacing w:val="22"/>
        </w:rPr>
        <w:t xml:space="preserve"> </w:t>
      </w:r>
      <w:r w:rsidRPr="0083492B">
        <w:rPr>
          <w:rFonts w:eastAsia="仿宋_GB2312" w:hint="eastAsia"/>
          <w:spacing w:val="22"/>
        </w:rPr>
        <w:t>初步设计评审意见。</w:t>
      </w:r>
    </w:p>
    <w:p w:rsidR="00950026" w:rsidRDefault="00950026" w:rsidP="00A04ED8">
      <w:pPr>
        <w:numPr>
          <w:ilvl w:val="0"/>
          <w:numId w:val="9"/>
        </w:numPr>
        <w:spacing w:line="360" w:lineRule="auto"/>
        <w:outlineLvl w:val="0"/>
        <w:rPr>
          <w:rFonts w:eastAsia="仿宋_GB2312"/>
          <w:spacing w:val="22"/>
        </w:rPr>
      </w:pPr>
      <w:r w:rsidRPr="009706C0">
        <w:rPr>
          <w:rFonts w:eastAsia="仿宋_GB2312" w:hint="eastAsia"/>
          <w:spacing w:val="22"/>
        </w:rPr>
        <w:t>《</w:t>
      </w:r>
      <w:r w:rsidRPr="00A13B9E">
        <w:rPr>
          <w:rFonts w:eastAsia="仿宋_GB2312" w:hint="eastAsia"/>
          <w:spacing w:val="22"/>
        </w:rPr>
        <w:t>合肥市宿松路道路排水工程</w:t>
      </w:r>
      <w:r w:rsidRPr="009706C0">
        <w:rPr>
          <w:rFonts w:eastAsia="仿宋_GB2312" w:hint="eastAsia"/>
          <w:spacing w:val="22"/>
        </w:rPr>
        <w:t>施工图设计》</w:t>
      </w:r>
      <w:r>
        <w:rPr>
          <w:rFonts w:eastAsia="仿宋_GB2312" w:hint="eastAsia"/>
          <w:spacing w:val="22"/>
        </w:rPr>
        <w:t>。</w:t>
      </w:r>
    </w:p>
    <w:p w:rsidR="00950026" w:rsidRPr="00CA2E9C" w:rsidRDefault="00950026" w:rsidP="00A04ED8">
      <w:pPr>
        <w:numPr>
          <w:ilvl w:val="0"/>
          <w:numId w:val="9"/>
        </w:numPr>
        <w:spacing w:line="360" w:lineRule="auto"/>
        <w:outlineLvl w:val="0"/>
        <w:rPr>
          <w:rFonts w:eastAsia="仿宋_GB2312"/>
          <w:spacing w:val="22"/>
        </w:rPr>
      </w:pPr>
      <w:r w:rsidRPr="00CA2E9C">
        <w:rPr>
          <w:rFonts w:eastAsia="仿宋_GB2312" w:hint="eastAsia"/>
          <w:spacing w:val="22"/>
        </w:rPr>
        <w:t>合肥市勘察院《合肥市宿松路跨十五里河桥岩土工程勘察报告》。</w:t>
      </w:r>
      <w:r>
        <w:rPr>
          <w:rFonts w:eastAsia="仿宋_GB2312" w:hint="eastAsia"/>
          <w:spacing w:val="22"/>
        </w:rPr>
        <w:t>（工程编号：</w:t>
      </w:r>
      <w:r>
        <w:rPr>
          <w:rFonts w:eastAsia="仿宋_GB2312"/>
          <w:spacing w:val="22"/>
        </w:rPr>
        <w:t>2006088</w:t>
      </w:r>
      <w:r>
        <w:rPr>
          <w:rFonts w:eastAsia="仿宋_GB2312" w:hint="eastAsia"/>
          <w:spacing w:val="22"/>
        </w:rPr>
        <w:t>）</w:t>
      </w:r>
    </w:p>
    <w:p w:rsidR="00950026" w:rsidRPr="00BE0363" w:rsidRDefault="00950026">
      <w:pPr>
        <w:ind w:firstLine="576"/>
        <w:rPr>
          <w:rFonts w:ascii="方正粗圆简体" w:eastAsia="仿宋_GB2312"/>
          <w:b/>
          <w:spacing w:val="22"/>
          <w:sz w:val="30"/>
          <w:szCs w:val="30"/>
        </w:rPr>
      </w:pPr>
    </w:p>
    <w:p w:rsidR="00950026" w:rsidRPr="00FE0596" w:rsidRDefault="00950026">
      <w:pPr>
        <w:ind w:firstLine="576"/>
        <w:rPr>
          <w:rFonts w:ascii="方正粗圆简体" w:eastAsia="仿宋_GB2312"/>
          <w:b/>
          <w:spacing w:val="22"/>
          <w:sz w:val="30"/>
          <w:szCs w:val="30"/>
        </w:rPr>
      </w:pPr>
      <w:r>
        <w:rPr>
          <w:rFonts w:ascii="方正粗圆简体" w:eastAsia="仿宋_GB2312" w:hint="eastAsia"/>
          <w:b/>
          <w:spacing w:val="22"/>
          <w:sz w:val="30"/>
          <w:szCs w:val="30"/>
        </w:rPr>
        <w:t>二</w:t>
      </w:r>
      <w:r w:rsidRPr="00FE0596">
        <w:rPr>
          <w:rFonts w:ascii="方正粗圆简体" w:eastAsia="仿宋_GB2312" w:hint="eastAsia"/>
          <w:b/>
          <w:spacing w:val="22"/>
          <w:sz w:val="30"/>
          <w:szCs w:val="30"/>
        </w:rPr>
        <w:t>、工程概况</w:t>
      </w:r>
    </w:p>
    <w:p w:rsidR="00950026" w:rsidRPr="00BE0363" w:rsidRDefault="00950026" w:rsidP="00DC14FC">
      <w:pPr>
        <w:spacing w:line="360" w:lineRule="auto"/>
        <w:ind w:firstLine="578"/>
        <w:rPr>
          <w:rFonts w:eastAsia="仿宋_GB2312"/>
          <w:spacing w:val="22"/>
        </w:rPr>
      </w:pPr>
      <w:r w:rsidRPr="00BE0363">
        <w:rPr>
          <w:rFonts w:eastAsia="仿宋_GB2312" w:hint="eastAsia"/>
          <w:spacing w:val="22"/>
        </w:rPr>
        <w:t>宿松路跨十五里河桥位于宿松路桩号</w:t>
      </w:r>
      <w:r w:rsidRPr="00BE0363">
        <w:rPr>
          <w:rFonts w:eastAsia="仿宋_GB2312"/>
          <w:spacing w:val="22"/>
        </w:rPr>
        <w:t>53+76.803</w:t>
      </w:r>
      <w:r w:rsidRPr="00BE0363">
        <w:rPr>
          <w:rFonts w:eastAsia="仿宋_GB2312" w:hint="eastAsia"/>
          <w:spacing w:val="22"/>
        </w:rPr>
        <w:t>处，跨越十五里河，</w:t>
      </w:r>
      <w:r>
        <w:rPr>
          <w:rFonts w:eastAsia="仿宋_GB2312" w:hint="eastAsia"/>
          <w:spacing w:val="22"/>
        </w:rPr>
        <w:t>现状</w:t>
      </w:r>
      <w:r w:rsidRPr="00BE0363">
        <w:rPr>
          <w:rFonts w:eastAsia="仿宋_GB2312" w:hint="eastAsia"/>
          <w:spacing w:val="22"/>
        </w:rPr>
        <w:t>河道上口宽约</w:t>
      </w:r>
      <w:r w:rsidRPr="00BE0363">
        <w:rPr>
          <w:rFonts w:eastAsia="仿宋_GB2312"/>
          <w:spacing w:val="22"/>
        </w:rPr>
        <w:t>24</w:t>
      </w:r>
      <w:r w:rsidRPr="00BE0363">
        <w:rPr>
          <w:rFonts w:eastAsia="仿宋_GB2312" w:hint="eastAsia"/>
          <w:spacing w:val="22"/>
        </w:rPr>
        <w:t>米。在桥位处河道呈</w:t>
      </w:r>
      <w:r w:rsidRPr="00BE0363">
        <w:rPr>
          <w:rFonts w:eastAsia="仿宋_GB2312"/>
          <w:spacing w:val="22"/>
        </w:rPr>
        <w:t>S</w:t>
      </w:r>
      <w:r w:rsidRPr="00BE0363">
        <w:rPr>
          <w:rFonts w:eastAsia="仿宋_GB2312" w:hint="eastAsia"/>
          <w:spacing w:val="22"/>
        </w:rPr>
        <w:t>形弯，结合现状，对河道进行裁弯取直，适当整治后，建设桥梁。</w:t>
      </w:r>
    </w:p>
    <w:p w:rsidR="00950026" w:rsidRPr="00000757" w:rsidRDefault="00950026" w:rsidP="0098318C">
      <w:pPr>
        <w:spacing w:line="360" w:lineRule="auto"/>
        <w:ind w:firstLine="578"/>
        <w:rPr>
          <w:rFonts w:eastAsia="仿宋_GB2312"/>
          <w:spacing w:val="22"/>
        </w:rPr>
      </w:pPr>
      <w:r w:rsidRPr="00000757">
        <w:rPr>
          <w:rFonts w:eastAsia="仿宋_GB2312" w:hint="eastAsia"/>
          <w:spacing w:val="22"/>
        </w:rPr>
        <w:t>根据上述要求，桥梁跨径布置为</w:t>
      </w:r>
      <w:r w:rsidRPr="00000757">
        <w:rPr>
          <w:rFonts w:eastAsia="仿宋_GB2312"/>
          <w:spacing w:val="22"/>
        </w:rPr>
        <w:t>3</w:t>
      </w:r>
      <w:r w:rsidRPr="00000757">
        <w:rPr>
          <w:rFonts w:eastAsia="仿宋_GB2312" w:hint="eastAsia"/>
          <w:spacing w:val="22"/>
        </w:rPr>
        <w:t>跨</w:t>
      </w:r>
      <w:r>
        <w:rPr>
          <w:rFonts w:eastAsia="仿宋_GB2312"/>
          <w:spacing w:val="22"/>
        </w:rPr>
        <w:t>13</w:t>
      </w:r>
      <w:r w:rsidRPr="00000757">
        <w:rPr>
          <w:rFonts w:eastAsia="仿宋_GB2312" w:hint="eastAsia"/>
          <w:spacing w:val="22"/>
        </w:rPr>
        <w:t>米</w:t>
      </w:r>
      <w:r>
        <w:rPr>
          <w:rFonts w:eastAsia="仿宋_GB2312" w:hint="eastAsia"/>
          <w:spacing w:val="22"/>
        </w:rPr>
        <w:t>钢筋混凝土空心板简支</w:t>
      </w:r>
      <w:r w:rsidRPr="00000757">
        <w:rPr>
          <w:rFonts w:eastAsia="仿宋_GB2312" w:hint="eastAsia"/>
          <w:spacing w:val="22"/>
        </w:rPr>
        <w:t>梁，</w:t>
      </w:r>
      <w:r w:rsidRPr="00000757">
        <w:rPr>
          <w:rFonts w:eastAsia="仿宋_GB2312"/>
          <w:spacing w:val="22"/>
        </w:rPr>
        <w:t>3</w:t>
      </w:r>
      <w:r w:rsidRPr="00000757">
        <w:rPr>
          <w:rFonts w:eastAsia="仿宋_GB2312" w:hint="eastAsia"/>
          <w:spacing w:val="22"/>
        </w:rPr>
        <w:t>孔一联做成桥面连续，桥宽</w:t>
      </w:r>
      <w:r>
        <w:rPr>
          <w:rFonts w:eastAsia="仿宋_GB2312"/>
          <w:spacing w:val="22"/>
        </w:rPr>
        <w:t>60</w:t>
      </w:r>
      <w:r w:rsidRPr="00000757">
        <w:rPr>
          <w:rFonts w:eastAsia="仿宋_GB2312"/>
          <w:spacing w:val="22"/>
        </w:rPr>
        <w:t>.5</w:t>
      </w:r>
      <w:r w:rsidRPr="00000757">
        <w:rPr>
          <w:rFonts w:eastAsia="仿宋_GB2312" w:hint="eastAsia"/>
          <w:spacing w:val="22"/>
        </w:rPr>
        <w:t>米。桥梁修筑起点桩号为：</w:t>
      </w:r>
      <w:r>
        <w:rPr>
          <w:rFonts w:eastAsia="仿宋_GB2312"/>
          <w:spacing w:val="22"/>
        </w:rPr>
        <w:t>53+50.913</w:t>
      </w:r>
      <w:r w:rsidRPr="00000757">
        <w:rPr>
          <w:rFonts w:eastAsia="仿宋_GB2312" w:hint="eastAsia"/>
          <w:spacing w:val="22"/>
        </w:rPr>
        <w:t>，桥梁修筑终点桩号：</w:t>
      </w:r>
      <w:r>
        <w:rPr>
          <w:rFonts w:eastAsia="仿宋_GB2312"/>
          <w:spacing w:val="22"/>
        </w:rPr>
        <w:t>54+02.693</w:t>
      </w:r>
      <w:r>
        <w:rPr>
          <w:rFonts w:eastAsia="仿宋_GB2312" w:hint="eastAsia"/>
          <w:spacing w:val="22"/>
        </w:rPr>
        <w:t>，包括桥头填土范围</w:t>
      </w:r>
      <w:r w:rsidRPr="00000757">
        <w:rPr>
          <w:rFonts w:eastAsia="仿宋_GB2312" w:hint="eastAsia"/>
          <w:spacing w:val="22"/>
        </w:rPr>
        <w:t>。</w:t>
      </w:r>
    </w:p>
    <w:p w:rsidR="00950026" w:rsidRDefault="00950026">
      <w:pPr>
        <w:spacing w:line="360" w:lineRule="auto"/>
        <w:ind w:firstLine="578"/>
        <w:rPr>
          <w:rFonts w:eastAsia="仿宋_GB2312"/>
          <w:b/>
          <w:spacing w:val="22"/>
          <w:sz w:val="30"/>
          <w:szCs w:val="30"/>
        </w:rPr>
      </w:pPr>
    </w:p>
    <w:p w:rsidR="00950026" w:rsidRPr="00FE0596" w:rsidRDefault="00950026">
      <w:pPr>
        <w:spacing w:line="360" w:lineRule="auto"/>
        <w:ind w:firstLine="578"/>
        <w:rPr>
          <w:rFonts w:eastAsia="仿宋_GB2312"/>
          <w:b/>
          <w:spacing w:val="22"/>
          <w:sz w:val="30"/>
          <w:szCs w:val="30"/>
        </w:rPr>
      </w:pPr>
      <w:r>
        <w:rPr>
          <w:rFonts w:eastAsia="仿宋_GB2312" w:hint="eastAsia"/>
          <w:b/>
          <w:spacing w:val="22"/>
          <w:sz w:val="30"/>
          <w:szCs w:val="30"/>
        </w:rPr>
        <w:t>三</w:t>
      </w:r>
      <w:r w:rsidRPr="00FE0596">
        <w:rPr>
          <w:rFonts w:eastAsia="仿宋_GB2312" w:hint="eastAsia"/>
          <w:b/>
          <w:spacing w:val="22"/>
          <w:sz w:val="30"/>
          <w:szCs w:val="30"/>
        </w:rPr>
        <w:t>、技术标准</w:t>
      </w:r>
    </w:p>
    <w:p w:rsidR="00950026" w:rsidRPr="00FE0596" w:rsidRDefault="00950026">
      <w:pPr>
        <w:numPr>
          <w:ilvl w:val="0"/>
          <w:numId w:val="1"/>
        </w:numPr>
        <w:spacing w:line="360" w:lineRule="auto"/>
        <w:rPr>
          <w:rFonts w:eastAsia="仿宋_GB2312"/>
          <w:b/>
          <w:spacing w:val="22"/>
        </w:rPr>
      </w:pPr>
      <w:r w:rsidRPr="00FE0596">
        <w:rPr>
          <w:rFonts w:eastAsia="仿宋_GB2312" w:hint="eastAsia"/>
          <w:b/>
          <w:spacing w:val="22"/>
        </w:rPr>
        <w:t>设计标准</w:t>
      </w:r>
    </w:p>
    <w:p w:rsidR="00950026" w:rsidRPr="00000757" w:rsidRDefault="00950026">
      <w:pPr>
        <w:spacing w:line="360" w:lineRule="auto"/>
        <w:ind w:firstLine="578"/>
        <w:rPr>
          <w:rFonts w:eastAsia="仿宋_GB2312"/>
          <w:spacing w:val="22"/>
        </w:rPr>
      </w:pPr>
      <w:r w:rsidRPr="00000757">
        <w:rPr>
          <w:rFonts w:eastAsia="仿宋_GB2312"/>
          <w:spacing w:val="22"/>
        </w:rPr>
        <w:t>1</w:t>
      </w:r>
      <w:r w:rsidRPr="00000757">
        <w:rPr>
          <w:rFonts w:eastAsia="仿宋_GB2312" w:hint="eastAsia"/>
          <w:spacing w:val="22"/>
        </w:rPr>
        <w:t>、设计荷载：汽车荷载：</w:t>
      </w:r>
      <w:r>
        <w:rPr>
          <w:rFonts w:eastAsia="仿宋_GB2312" w:hint="eastAsia"/>
          <w:spacing w:val="22"/>
        </w:rPr>
        <w:t>城－</w:t>
      </w:r>
      <w:r>
        <w:rPr>
          <w:rFonts w:eastAsia="仿宋_GB2312"/>
          <w:spacing w:val="22"/>
        </w:rPr>
        <w:t>A</w:t>
      </w:r>
      <w:r>
        <w:rPr>
          <w:rFonts w:eastAsia="仿宋_GB2312" w:hint="eastAsia"/>
          <w:spacing w:val="22"/>
        </w:rPr>
        <w:t>，人群</w:t>
      </w:r>
      <w:r>
        <w:rPr>
          <w:rFonts w:eastAsia="仿宋_GB2312"/>
          <w:spacing w:val="22"/>
        </w:rPr>
        <w:t>4.0kPa</w:t>
      </w:r>
      <w:r>
        <w:rPr>
          <w:rFonts w:eastAsia="仿宋_GB2312" w:hint="eastAsia"/>
          <w:spacing w:val="22"/>
        </w:rPr>
        <w:t>。</w:t>
      </w:r>
    </w:p>
    <w:p w:rsidR="00950026" w:rsidRDefault="00950026">
      <w:pPr>
        <w:spacing w:line="360" w:lineRule="auto"/>
        <w:ind w:firstLine="578"/>
        <w:rPr>
          <w:rFonts w:eastAsia="仿宋_GB2312"/>
          <w:spacing w:val="22"/>
        </w:rPr>
      </w:pPr>
    </w:p>
    <w:p w:rsidR="00950026" w:rsidRPr="00000757" w:rsidRDefault="00950026">
      <w:pPr>
        <w:spacing w:line="360" w:lineRule="auto"/>
        <w:ind w:firstLine="578"/>
        <w:rPr>
          <w:rFonts w:eastAsia="仿宋_GB2312"/>
          <w:spacing w:val="22"/>
        </w:rPr>
      </w:pPr>
      <w:r w:rsidRPr="00000757">
        <w:rPr>
          <w:rFonts w:eastAsia="仿宋_GB2312"/>
          <w:spacing w:val="22"/>
        </w:rPr>
        <w:t>2</w:t>
      </w:r>
      <w:r w:rsidRPr="00000757">
        <w:rPr>
          <w:rFonts w:eastAsia="仿宋_GB2312" w:hint="eastAsia"/>
          <w:spacing w:val="22"/>
        </w:rPr>
        <w:t>、设计地震基本烈度</w:t>
      </w:r>
      <w:r>
        <w:rPr>
          <w:rFonts w:eastAsia="仿宋_GB2312" w:hint="eastAsia"/>
          <w:spacing w:val="22"/>
        </w:rPr>
        <w:t>Ⅶ</w:t>
      </w:r>
      <w:r w:rsidRPr="00000757">
        <w:rPr>
          <w:rFonts w:eastAsia="仿宋_GB2312" w:hint="eastAsia"/>
          <w:spacing w:val="22"/>
        </w:rPr>
        <w:t>度，</w:t>
      </w:r>
      <w:r>
        <w:rPr>
          <w:rFonts w:eastAsia="仿宋_GB2312" w:hint="eastAsia"/>
          <w:spacing w:val="22"/>
        </w:rPr>
        <w:t>设置抗震措施</w:t>
      </w:r>
      <w:r w:rsidRPr="00000757">
        <w:rPr>
          <w:rFonts w:eastAsia="仿宋_GB2312" w:hint="eastAsia"/>
          <w:spacing w:val="22"/>
        </w:rPr>
        <w:t>。</w:t>
      </w:r>
    </w:p>
    <w:p w:rsidR="00950026" w:rsidRPr="00F42AAA" w:rsidRDefault="00950026">
      <w:pPr>
        <w:spacing w:line="360" w:lineRule="auto"/>
        <w:ind w:firstLine="578"/>
        <w:rPr>
          <w:rFonts w:eastAsia="仿宋_GB2312"/>
          <w:spacing w:val="22"/>
        </w:rPr>
      </w:pPr>
      <w:r w:rsidRPr="00000757">
        <w:rPr>
          <w:rFonts w:eastAsia="仿宋_GB2312"/>
          <w:spacing w:val="22"/>
        </w:rPr>
        <w:t>3</w:t>
      </w:r>
      <w:r w:rsidRPr="00000757">
        <w:rPr>
          <w:rFonts w:eastAsia="仿宋_GB2312" w:hint="eastAsia"/>
          <w:spacing w:val="22"/>
        </w:rPr>
        <w:t>、桥面纵坡</w:t>
      </w:r>
      <w:r>
        <w:rPr>
          <w:rFonts w:eastAsia="仿宋_GB2312" w:hint="eastAsia"/>
          <w:spacing w:val="22"/>
        </w:rPr>
        <w:t>：</w:t>
      </w:r>
      <w:r w:rsidRPr="00F42AAA">
        <w:rPr>
          <w:rFonts w:eastAsia="仿宋_GB2312"/>
          <w:spacing w:val="22"/>
        </w:rPr>
        <w:t>0.3%</w:t>
      </w:r>
      <w:r w:rsidRPr="00F42AAA">
        <w:rPr>
          <w:rFonts w:eastAsia="仿宋_GB2312" w:hint="eastAsia"/>
          <w:spacing w:val="22"/>
        </w:rPr>
        <w:t>，竖（凸）曲线半径</w:t>
      </w:r>
      <w:r w:rsidRPr="00F42AAA">
        <w:rPr>
          <w:rFonts w:eastAsia="仿宋_GB2312"/>
          <w:spacing w:val="22"/>
        </w:rPr>
        <w:t>R15000m</w:t>
      </w:r>
      <w:r w:rsidRPr="00F42AAA">
        <w:rPr>
          <w:rFonts w:eastAsia="仿宋_GB2312" w:hint="eastAsia"/>
          <w:spacing w:val="22"/>
        </w:rPr>
        <w:t>。</w:t>
      </w:r>
    </w:p>
    <w:p w:rsidR="00950026" w:rsidRDefault="00950026">
      <w:pPr>
        <w:spacing w:line="360" w:lineRule="auto"/>
        <w:ind w:firstLine="578"/>
        <w:rPr>
          <w:rFonts w:eastAsia="仿宋_GB2312"/>
          <w:spacing w:val="22"/>
        </w:rPr>
      </w:pPr>
      <w:r w:rsidRPr="00F42AAA">
        <w:rPr>
          <w:rFonts w:eastAsia="仿宋_GB2312"/>
          <w:spacing w:val="22"/>
        </w:rPr>
        <w:t>4</w:t>
      </w:r>
      <w:r w:rsidRPr="00F42AAA">
        <w:rPr>
          <w:rFonts w:eastAsia="仿宋_GB2312" w:hint="eastAsia"/>
          <w:spacing w:val="22"/>
        </w:rPr>
        <w:t>、桥梁横披：车行道</w:t>
      </w:r>
      <w:r w:rsidRPr="00F42AAA">
        <w:rPr>
          <w:rFonts w:eastAsia="仿宋_GB2312"/>
          <w:spacing w:val="22"/>
        </w:rPr>
        <w:t>2.0%</w:t>
      </w:r>
      <w:r w:rsidRPr="00F42AAA">
        <w:rPr>
          <w:rFonts w:eastAsia="仿宋_GB2312" w:hint="eastAsia"/>
          <w:spacing w:val="22"/>
        </w:rPr>
        <w:t>，人行道</w:t>
      </w:r>
      <w:r w:rsidRPr="00F42AAA">
        <w:rPr>
          <w:rFonts w:eastAsia="仿宋_GB2312"/>
          <w:spacing w:val="22"/>
        </w:rPr>
        <w:t>2.0%</w:t>
      </w:r>
      <w:r w:rsidRPr="00000757">
        <w:rPr>
          <w:rFonts w:eastAsia="仿宋_GB2312" w:hint="eastAsia"/>
          <w:spacing w:val="22"/>
        </w:rPr>
        <w:t>（</w:t>
      </w:r>
      <w:r>
        <w:rPr>
          <w:rFonts w:eastAsia="仿宋_GB2312" w:hint="eastAsia"/>
          <w:spacing w:val="22"/>
        </w:rPr>
        <w:t>盖梁调整</w:t>
      </w:r>
      <w:r w:rsidRPr="00000757">
        <w:rPr>
          <w:rFonts w:eastAsia="仿宋_GB2312" w:hint="eastAsia"/>
          <w:spacing w:val="22"/>
        </w:rPr>
        <w:t>）。</w:t>
      </w:r>
    </w:p>
    <w:p w:rsidR="00950026" w:rsidRPr="00F42AAA" w:rsidRDefault="00950026" w:rsidP="00F42AAA">
      <w:pPr>
        <w:spacing w:line="360" w:lineRule="auto"/>
        <w:ind w:firstLine="578"/>
        <w:rPr>
          <w:rFonts w:eastAsia="仿宋_GB2312"/>
          <w:spacing w:val="22"/>
        </w:rPr>
      </w:pPr>
      <w:r>
        <w:rPr>
          <w:rFonts w:eastAsia="仿宋_GB2312"/>
          <w:spacing w:val="22"/>
        </w:rPr>
        <w:t>5</w:t>
      </w:r>
      <w:r>
        <w:rPr>
          <w:rFonts w:eastAsia="仿宋_GB2312" w:hint="eastAsia"/>
          <w:spacing w:val="22"/>
        </w:rPr>
        <w:t>、</w:t>
      </w:r>
      <w:r w:rsidRPr="00F42AAA">
        <w:rPr>
          <w:rFonts w:eastAsia="仿宋_GB2312" w:hint="eastAsia"/>
          <w:spacing w:val="22"/>
        </w:rPr>
        <w:t>通航标准：无通航要求</w:t>
      </w:r>
      <w:r>
        <w:rPr>
          <w:rFonts w:eastAsia="仿宋_GB2312" w:hint="eastAsia"/>
          <w:spacing w:val="22"/>
        </w:rPr>
        <w:t>。</w:t>
      </w:r>
    </w:p>
    <w:p w:rsidR="00950026" w:rsidRPr="00000757" w:rsidRDefault="00950026" w:rsidP="00F42AAA">
      <w:pPr>
        <w:spacing w:line="360" w:lineRule="auto"/>
        <w:ind w:firstLine="578"/>
        <w:rPr>
          <w:rFonts w:eastAsia="仿宋_GB2312"/>
          <w:spacing w:val="22"/>
        </w:rPr>
      </w:pPr>
      <w:r w:rsidRPr="00F42AAA">
        <w:rPr>
          <w:rFonts w:eastAsia="仿宋_GB2312"/>
          <w:spacing w:val="22"/>
        </w:rPr>
        <w:t>6</w:t>
      </w:r>
      <w:r w:rsidRPr="00F42AAA">
        <w:rPr>
          <w:rFonts w:eastAsia="仿宋_GB2312" w:hint="eastAsia"/>
          <w:spacing w:val="22"/>
        </w:rPr>
        <w:t>、防洪标高：</w:t>
      </w:r>
      <w:r w:rsidRPr="00F42AAA">
        <w:rPr>
          <w:rFonts w:eastAsia="仿宋_GB2312"/>
          <w:spacing w:val="22"/>
        </w:rPr>
        <w:t>20.1</w:t>
      </w:r>
      <w:r w:rsidRPr="00F42AAA">
        <w:rPr>
          <w:rFonts w:eastAsia="仿宋_GB2312" w:hint="eastAsia"/>
          <w:spacing w:val="22"/>
        </w:rPr>
        <w:t>米</w:t>
      </w:r>
      <w:r>
        <w:rPr>
          <w:rFonts w:eastAsia="仿宋_GB2312" w:hint="eastAsia"/>
          <w:spacing w:val="22"/>
        </w:rPr>
        <w:t>。</w:t>
      </w:r>
    </w:p>
    <w:p w:rsidR="00950026" w:rsidRDefault="00950026" w:rsidP="00F42AAA">
      <w:pPr>
        <w:spacing w:line="360" w:lineRule="auto"/>
        <w:ind w:firstLine="578"/>
        <w:rPr>
          <w:rFonts w:eastAsia="仿宋_GB2312"/>
          <w:spacing w:val="22"/>
        </w:rPr>
      </w:pPr>
      <w:r>
        <w:rPr>
          <w:rFonts w:eastAsia="仿宋_GB2312"/>
          <w:spacing w:val="22"/>
        </w:rPr>
        <w:t>7</w:t>
      </w:r>
      <w:r w:rsidRPr="00000757">
        <w:rPr>
          <w:rFonts w:eastAsia="仿宋_GB2312" w:hint="eastAsia"/>
          <w:spacing w:val="22"/>
        </w:rPr>
        <w:t>、横断布置：</w:t>
      </w:r>
    </w:p>
    <w:p w:rsidR="00950026" w:rsidRPr="00000757" w:rsidRDefault="00950026" w:rsidP="00E20804">
      <w:pPr>
        <w:spacing w:line="360" w:lineRule="auto"/>
        <w:ind w:leftChars="306" w:left="31680" w:hangingChars="13" w:firstLine="31680"/>
        <w:rPr>
          <w:rFonts w:eastAsia="仿宋_GB2312"/>
          <w:spacing w:val="22"/>
        </w:rPr>
      </w:pPr>
      <w:r>
        <w:rPr>
          <w:rFonts w:eastAsia="仿宋_GB2312"/>
          <w:spacing w:val="22"/>
        </w:rPr>
        <w:t>0.25</w:t>
      </w:r>
      <w:r w:rsidRPr="00000757">
        <w:rPr>
          <w:rFonts w:eastAsia="仿宋_GB2312" w:hint="eastAsia"/>
          <w:spacing w:val="22"/>
        </w:rPr>
        <w:t>米（栏杆）</w:t>
      </w:r>
      <w:r w:rsidRPr="00000757">
        <w:rPr>
          <w:rFonts w:eastAsia="仿宋_GB2312"/>
          <w:spacing w:val="22"/>
        </w:rPr>
        <w:t>+</w:t>
      </w:r>
      <w:r>
        <w:rPr>
          <w:rFonts w:eastAsia="仿宋_GB2312"/>
          <w:spacing w:val="22"/>
        </w:rPr>
        <w:t>6.5</w:t>
      </w:r>
      <w:r w:rsidRPr="00000757">
        <w:rPr>
          <w:rFonts w:eastAsia="仿宋_GB2312" w:hint="eastAsia"/>
          <w:spacing w:val="22"/>
        </w:rPr>
        <w:t>米（</w:t>
      </w:r>
      <w:r>
        <w:rPr>
          <w:rFonts w:eastAsia="仿宋_GB2312" w:hint="eastAsia"/>
          <w:spacing w:val="22"/>
        </w:rPr>
        <w:t>人行道和非机动车道</w:t>
      </w:r>
      <w:r w:rsidRPr="00000757">
        <w:rPr>
          <w:rFonts w:eastAsia="仿宋_GB2312" w:hint="eastAsia"/>
          <w:spacing w:val="22"/>
        </w:rPr>
        <w:t>）</w:t>
      </w:r>
      <w:r w:rsidRPr="00000757">
        <w:rPr>
          <w:rFonts w:eastAsia="仿宋_GB2312"/>
          <w:spacing w:val="22"/>
        </w:rPr>
        <w:t>+</w:t>
      </w:r>
      <w:r>
        <w:rPr>
          <w:rFonts w:eastAsia="仿宋_GB2312"/>
          <w:spacing w:val="22"/>
        </w:rPr>
        <w:t>4.0</w:t>
      </w:r>
      <w:r>
        <w:rPr>
          <w:rFonts w:eastAsia="仿宋_GB2312" w:hint="eastAsia"/>
          <w:spacing w:val="22"/>
        </w:rPr>
        <w:t>米（机非分隔带，植绿化）</w:t>
      </w:r>
      <w:r>
        <w:rPr>
          <w:rFonts w:eastAsia="仿宋_GB2312"/>
          <w:spacing w:val="22"/>
        </w:rPr>
        <w:t>+16.0</w:t>
      </w:r>
      <w:r w:rsidRPr="00000757">
        <w:rPr>
          <w:rFonts w:eastAsia="仿宋_GB2312" w:hint="eastAsia"/>
          <w:spacing w:val="22"/>
        </w:rPr>
        <w:t>米（</w:t>
      </w:r>
      <w:r>
        <w:rPr>
          <w:rFonts w:eastAsia="仿宋_GB2312" w:hint="eastAsia"/>
          <w:spacing w:val="22"/>
        </w:rPr>
        <w:t>机动车</w:t>
      </w:r>
      <w:r w:rsidRPr="00000757">
        <w:rPr>
          <w:rFonts w:eastAsia="仿宋_GB2312" w:hint="eastAsia"/>
          <w:spacing w:val="22"/>
        </w:rPr>
        <w:t>道）</w:t>
      </w:r>
      <w:r w:rsidRPr="00000757">
        <w:rPr>
          <w:rFonts w:eastAsia="仿宋_GB2312"/>
          <w:spacing w:val="22"/>
        </w:rPr>
        <w:t>+</w:t>
      </w:r>
      <w:r>
        <w:rPr>
          <w:rFonts w:eastAsia="仿宋_GB2312"/>
          <w:spacing w:val="22"/>
        </w:rPr>
        <w:t>7.0</w:t>
      </w:r>
      <w:r>
        <w:rPr>
          <w:rFonts w:eastAsia="仿宋_GB2312" w:hint="eastAsia"/>
          <w:spacing w:val="22"/>
        </w:rPr>
        <w:t>米（中央分隔带，植绿化）</w:t>
      </w:r>
      <w:r>
        <w:rPr>
          <w:rFonts w:eastAsia="仿宋_GB2312"/>
          <w:spacing w:val="22"/>
        </w:rPr>
        <w:t>+16.0</w:t>
      </w:r>
      <w:r w:rsidRPr="00000757">
        <w:rPr>
          <w:rFonts w:eastAsia="仿宋_GB2312" w:hint="eastAsia"/>
          <w:spacing w:val="22"/>
        </w:rPr>
        <w:t>米（</w:t>
      </w:r>
      <w:r>
        <w:rPr>
          <w:rFonts w:eastAsia="仿宋_GB2312" w:hint="eastAsia"/>
          <w:spacing w:val="22"/>
        </w:rPr>
        <w:t>机动车</w:t>
      </w:r>
      <w:r w:rsidRPr="00000757">
        <w:rPr>
          <w:rFonts w:eastAsia="仿宋_GB2312" w:hint="eastAsia"/>
          <w:spacing w:val="22"/>
        </w:rPr>
        <w:t>道）</w:t>
      </w:r>
      <w:r w:rsidRPr="00000757">
        <w:rPr>
          <w:rFonts w:eastAsia="仿宋_GB2312"/>
          <w:spacing w:val="22"/>
        </w:rPr>
        <w:t>+</w:t>
      </w:r>
      <w:r>
        <w:rPr>
          <w:rFonts w:eastAsia="仿宋_GB2312"/>
          <w:spacing w:val="22"/>
        </w:rPr>
        <w:t>4.0</w:t>
      </w:r>
      <w:r>
        <w:rPr>
          <w:rFonts w:eastAsia="仿宋_GB2312" w:hint="eastAsia"/>
          <w:spacing w:val="22"/>
        </w:rPr>
        <w:t>米（机非分隔带，植绿化）</w:t>
      </w:r>
      <w:r w:rsidRPr="00000757">
        <w:rPr>
          <w:rFonts w:eastAsia="仿宋_GB2312"/>
          <w:spacing w:val="22"/>
        </w:rPr>
        <w:t>+</w:t>
      </w:r>
      <w:r>
        <w:rPr>
          <w:rFonts w:eastAsia="仿宋_GB2312"/>
          <w:spacing w:val="22"/>
        </w:rPr>
        <w:t>6.5</w:t>
      </w:r>
      <w:r w:rsidRPr="00000757">
        <w:rPr>
          <w:rFonts w:eastAsia="仿宋_GB2312" w:hint="eastAsia"/>
          <w:spacing w:val="22"/>
        </w:rPr>
        <w:t>米（</w:t>
      </w:r>
      <w:r>
        <w:rPr>
          <w:rFonts w:eastAsia="仿宋_GB2312" w:hint="eastAsia"/>
          <w:spacing w:val="22"/>
        </w:rPr>
        <w:t>人行道和非机动车道</w:t>
      </w:r>
      <w:r w:rsidRPr="00000757">
        <w:rPr>
          <w:rFonts w:eastAsia="仿宋_GB2312" w:hint="eastAsia"/>
          <w:spacing w:val="22"/>
        </w:rPr>
        <w:t>）</w:t>
      </w:r>
      <w:r>
        <w:rPr>
          <w:rFonts w:eastAsia="仿宋_GB2312"/>
          <w:spacing w:val="22"/>
        </w:rPr>
        <w:t>+0.25</w:t>
      </w:r>
      <w:r w:rsidRPr="00000757">
        <w:rPr>
          <w:rFonts w:eastAsia="仿宋_GB2312" w:hint="eastAsia"/>
          <w:spacing w:val="22"/>
        </w:rPr>
        <w:t>米（栏杆）</w:t>
      </w:r>
      <w:r w:rsidRPr="00000757">
        <w:rPr>
          <w:rFonts w:eastAsia="仿宋_GB2312"/>
          <w:spacing w:val="22"/>
        </w:rPr>
        <w:t>=</w:t>
      </w:r>
      <w:r>
        <w:rPr>
          <w:rFonts w:eastAsia="仿宋_GB2312"/>
          <w:spacing w:val="22"/>
        </w:rPr>
        <w:t>60.5</w:t>
      </w:r>
      <w:r w:rsidRPr="00000757">
        <w:rPr>
          <w:rFonts w:eastAsia="仿宋_GB2312" w:hint="eastAsia"/>
          <w:spacing w:val="22"/>
        </w:rPr>
        <w:t>米。</w:t>
      </w:r>
    </w:p>
    <w:p w:rsidR="00950026" w:rsidRPr="00000757" w:rsidRDefault="00950026" w:rsidP="00000757">
      <w:pPr>
        <w:spacing w:line="360" w:lineRule="auto"/>
        <w:ind w:leftChars="206" w:left="31680" w:hangingChars="629" w:firstLine="31680"/>
        <w:rPr>
          <w:rFonts w:eastAsia="仿宋_GB2312"/>
          <w:spacing w:val="22"/>
        </w:rPr>
      </w:pPr>
      <w:r>
        <w:rPr>
          <w:rFonts w:eastAsia="仿宋_GB2312"/>
          <w:spacing w:val="22"/>
        </w:rPr>
        <w:t>8</w:t>
      </w:r>
      <w:r w:rsidRPr="00000757">
        <w:rPr>
          <w:rFonts w:eastAsia="仿宋_GB2312" w:hint="eastAsia"/>
          <w:spacing w:val="22"/>
        </w:rPr>
        <w:t>、桥面铺装</w:t>
      </w:r>
      <w:r>
        <w:rPr>
          <w:rFonts w:eastAsia="仿宋_GB2312" w:hint="eastAsia"/>
          <w:spacing w:val="22"/>
        </w:rPr>
        <w:t>：</w:t>
      </w:r>
    </w:p>
    <w:p w:rsidR="00950026" w:rsidRDefault="00950026" w:rsidP="005C0D3A">
      <w:pPr>
        <w:spacing w:line="360" w:lineRule="auto"/>
        <w:ind w:leftChars="306" w:left="31680" w:hangingChars="13" w:firstLine="31680"/>
        <w:rPr>
          <w:rFonts w:eastAsia="仿宋_GB2312"/>
          <w:spacing w:val="22"/>
        </w:rPr>
      </w:pPr>
      <w:r w:rsidRPr="00000757">
        <w:rPr>
          <w:rFonts w:eastAsia="仿宋_GB2312" w:hint="eastAsia"/>
          <w:spacing w:val="22"/>
        </w:rPr>
        <w:t>桥面铺装采用混合式作法，即面层为</w:t>
      </w:r>
      <w:smartTag w:uri="urn:schemas-microsoft-com:office:smarttags" w:element="chmetcnv">
        <w:smartTagPr>
          <w:attr w:name="UnitName" w:val="cm"/>
          <w:attr w:name="SourceValue" w:val="4"/>
          <w:attr w:name="HasSpace" w:val="False"/>
          <w:attr w:name="Negative" w:val="False"/>
          <w:attr w:name="NumberType" w:val="1"/>
          <w:attr w:name="TCSC" w:val="0"/>
        </w:smartTagPr>
        <w:r w:rsidRPr="00000757">
          <w:rPr>
            <w:rFonts w:eastAsia="仿宋_GB2312"/>
            <w:spacing w:val="22"/>
          </w:rPr>
          <w:t>4cm</w:t>
        </w:r>
      </w:smartTag>
      <w:r w:rsidRPr="00000757">
        <w:rPr>
          <w:rFonts w:eastAsia="仿宋_GB2312" w:hint="eastAsia"/>
          <w:spacing w:val="22"/>
        </w:rPr>
        <w:t>细粒式沥青混凝土加</w:t>
      </w:r>
      <w:smartTag w:uri="urn:schemas-microsoft-com:office:smarttags" w:element="chmetcnv">
        <w:smartTagPr>
          <w:attr w:name="UnitName" w:val="cm"/>
          <w:attr w:name="SourceValue" w:val="5"/>
          <w:attr w:name="HasSpace" w:val="False"/>
          <w:attr w:name="Negative" w:val="False"/>
          <w:attr w:name="NumberType" w:val="1"/>
          <w:attr w:name="TCSC" w:val="0"/>
        </w:smartTagPr>
        <w:r w:rsidRPr="00000757">
          <w:rPr>
            <w:rFonts w:eastAsia="仿宋_GB2312"/>
            <w:spacing w:val="22"/>
          </w:rPr>
          <w:t>5cm</w:t>
        </w:r>
      </w:smartTag>
      <w:r w:rsidRPr="00000757">
        <w:rPr>
          <w:rFonts w:eastAsia="仿宋_GB2312" w:hint="eastAsia"/>
          <w:spacing w:val="22"/>
        </w:rPr>
        <w:t>中粒式沥青混凝土，平整层则采用</w:t>
      </w:r>
      <w:r w:rsidRPr="00805000">
        <w:rPr>
          <w:rFonts w:eastAsia="仿宋_GB2312"/>
          <w:spacing w:val="22"/>
        </w:rPr>
        <w:t>C</w:t>
      </w:r>
      <w:r>
        <w:rPr>
          <w:rFonts w:eastAsia="仿宋_GB2312"/>
          <w:spacing w:val="22"/>
        </w:rPr>
        <w:t>4</w:t>
      </w:r>
      <w:r w:rsidRPr="00805000">
        <w:rPr>
          <w:rFonts w:eastAsia="仿宋_GB2312"/>
          <w:spacing w:val="22"/>
        </w:rPr>
        <w:t>0</w:t>
      </w:r>
      <w:r w:rsidRPr="00000757">
        <w:rPr>
          <w:rFonts w:eastAsia="仿宋_GB2312" w:hint="eastAsia"/>
          <w:spacing w:val="22"/>
        </w:rPr>
        <w:t>防水混凝土，抗渗标号为</w:t>
      </w:r>
      <w:r>
        <w:rPr>
          <w:rFonts w:eastAsia="仿宋_GB2312"/>
          <w:spacing w:val="22"/>
        </w:rPr>
        <w:t>W6</w:t>
      </w:r>
      <w:r w:rsidRPr="00000757">
        <w:rPr>
          <w:rFonts w:eastAsia="仿宋_GB2312" w:hint="eastAsia"/>
          <w:spacing w:val="22"/>
        </w:rPr>
        <w:t>，厚度为</w:t>
      </w:r>
      <w:r>
        <w:rPr>
          <w:rFonts w:eastAsia="仿宋_GB2312"/>
          <w:spacing w:val="22"/>
        </w:rPr>
        <w:t>10</w:t>
      </w:r>
      <w:r w:rsidRPr="00000757">
        <w:rPr>
          <w:rFonts w:eastAsia="仿宋_GB2312"/>
          <w:spacing w:val="22"/>
        </w:rPr>
        <w:t>cm</w:t>
      </w:r>
      <w:r w:rsidRPr="00000757">
        <w:rPr>
          <w:rFonts w:eastAsia="仿宋_GB2312" w:hint="eastAsia"/>
          <w:spacing w:val="22"/>
        </w:rPr>
        <w:t>，</w:t>
      </w:r>
      <w:r>
        <w:rPr>
          <w:rFonts w:eastAsia="仿宋_GB2312" w:hint="eastAsia"/>
          <w:spacing w:val="22"/>
        </w:rPr>
        <w:t>需加入</w:t>
      </w:r>
      <w:r>
        <w:rPr>
          <w:rFonts w:eastAsia="仿宋_GB2312"/>
          <w:spacing w:val="22"/>
        </w:rPr>
        <w:t>2</w:t>
      </w:r>
      <w:r>
        <w:rPr>
          <w:rFonts w:eastAsia="仿宋_GB2312" w:hint="eastAsia"/>
          <w:spacing w:val="22"/>
        </w:rPr>
        <w:t>～</w:t>
      </w:r>
      <w:r>
        <w:rPr>
          <w:rFonts w:eastAsia="仿宋_GB2312"/>
          <w:spacing w:val="22"/>
        </w:rPr>
        <w:t>3</w:t>
      </w:r>
      <w:r>
        <w:rPr>
          <w:rFonts w:eastAsia="仿宋_GB2312" w:hint="eastAsia"/>
          <w:spacing w:val="22"/>
        </w:rPr>
        <w:t>％的</w:t>
      </w:r>
      <w:r>
        <w:rPr>
          <w:rFonts w:eastAsia="仿宋_GB2312"/>
          <w:spacing w:val="22"/>
        </w:rPr>
        <w:t>XYPEX</w:t>
      </w:r>
      <w:r>
        <w:rPr>
          <w:rFonts w:eastAsia="仿宋_GB2312" w:hint="eastAsia"/>
          <w:spacing w:val="22"/>
        </w:rPr>
        <w:t>的掺和剂，</w:t>
      </w:r>
      <w:r w:rsidRPr="00000757">
        <w:rPr>
          <w:rFonts w:eastAsia="仿宋_GB2312" w:hint="eastAsia"/>
          <w:spacing w:val="22"/>
        </w:rPr>
        <w:t>桥面平整层中均加铺</w:t>
      </w:r>
      <w:r>
        <w:t>D8</w:t>
      </w:r>
      <w:r>
        <w:rPr>
          <w:rFonts w:eastAsia="仿宋_GB2312" w:hint="eastAsia"/>
          <w:spacing w:val="22"/>
        </w:rPr>
        <w:t>焊接</w:t>
      </w:r>
      <w:r w:rsidRPr="00000757">
        <w:rPr>
          <w:rFonts w:eastAsia="仿宋_GB2312" w:hint="eastAsia"/>
          <w:spacing w:val="22"/>
        </w:rPr>
        <w:t>钢筋网。防水混凝土顶面和沥青混凝土底面间尚有一层防水涂料。</w:t>
      </w:r>
    </w:p>
    <w:p w:rsidR="00950026" w:rsidRDefault="00950026" w:rsidP="005C0D3A">
      <w:pPr>
        <w:spacing w:line="360" w:lineRule="auto"/>
        <w:ind w:leftChars="306" w:left="31680" w:hangingChars="13" w:firstLine="31680"/>
        <w:rPr>
          <w:rFonts w:ascii="Arial" w:hAnsi="Arial"/>
          <w:spacing w:val="24"/>
          <w:sz w:val="24"/>
        </w:rPr>
      </w:pPr>
      <w:r w:rsidRPr="00FE0596">
        <w:rPr>
          <w:rFonts w:eastAsia="仿宋_GB2312"/>
          <w:b/>
          <w:spacing w:val="22"/>
        </w:rPr>
        <w:t xml:space="preserve"> </w:t>
      </w:r>
    </w:p>
    <w:p w:rsidR="00950026" w:rsidRPr="00FE0596" w:rsidRDefault="00950026" w:rsidP="00FE0596">
      <w:pPr>
        <w:numPr>
          <w:ilvl w:val="0"/>
          <w:numId w:val="1"/>
        </w:numPr>
        <w:spacing w:line="360" w:lineRule="auto"/>
        <w:rPr>
          <w:rFonts w:eastAsia="仿宋_GB2312"/>
          <w:b/>
          <w:spacing w:val="22"/>
        </w:rPr>
      </w:pPr>
      <w:r w:rsidRPr="00FE0596">
        <w:rPr>
          <w:rFonts w:eastAsia="仿宋_GB2312" w:hint="eastAsia"/>
          <w:b/>
          <w:spacing w:val="22"/>
        </w:rPr>
        <w:t>采用规范</w:t>
      </w:r>
    </w:p>
    <w:p w:rsidR="00950026" w:rsidRPr="00F13B6D" w:rsidRDefault="00950026" w:rsidP="00F13B6D">
      <w:pPr>
        <w:ind w:firstLine="570"/>
        <w:rPr>
          <w:rFonts w:eastAsia="仿宋_GB2312"/>
          <w:spacing w:val="22"/>
        </w:rPr>
      </w:pPr>
      <w:r w:rsidRPr="00000757">
        <w:rPr>
          <w:rFonts w:eastAsia="仿宋_GB2312"/>
          <w:spacing w:val="22"/>
        </w:rPr>
        <w:t>1</w:t>
      </w:r>
      <w:r w:rsidRPr="00000757">
        <w:rPr>
          <w:rFonts w:eastAsia="仿宋_GB2312" w:hint="eastAsia"/>
          <w:spacing w:val="22"/>
        </w:rPr>
        <w:t>、</w:t>
      </w:r>
      <w:r w:rsidRPr="00F13B6D">
        <w:rPr>
          <w:rFonts w:eastAsia="仿宋_GB2312" w:hint="eastAsia"/>
          <w:spacing w:val="22"/>
        </w:rPr>
        <w:t>《城市桥梁设计准则》</w:t>
      </w:r>
      <w:r w:rsidRPr="00F13B6D">
        <w:rPr>
          <w:rFonts w:eastAsia="仿宋_GB2312"/>
          <w:spacing w:val="22"/>
        </w:rPr>
        <w:t>(CJJ11-93)</w:t>
      </w:r>
    </w:p>
    <w:p w:rsidR="00950026" w:rsidRPr="00F13B6D" w:rsidRDefault="00950026" w:rsidP="00F13B6D">
      <w:pPr>
        <w:ind w:firstLine="570"/>
        <w:rPr>
          <w:rFonts w:eastAsia="仿宋_GB2312"/>
          <w:spacing w:val="22"/>
        </w:rPr>
      </w:pPr>
      <w:r>
        <w:rPr>
          <w:rFonts w:eastAsia="仿宋_GB2312"/>
          <w:spacing w:val="22"/>
        </w:rPr>
        <w:t>2</w:t>
      </w:r>
      <w:r w:rsidRPr="00F13B6D">
        <w:rPr>
          <w:rFonts w:eastAsia="仿宋_GB2312" w:hint="eastAsia"/>
          <w:spacing w:val="22"/>
        </w:rPr>
        <w:t>、《城市桥梁设计荷载标准》</w:t>
      </w:r>
      <w:r w:rsidRPr="00F13B6D">
        <w:rPr>
          <w:rFonts w:eastAsia="仿宋_GB2312"/>
          <w:spacing w:val="22"/>
        </w:rPr>
        <w:t>(CJJ77-98)</w:t>
      </w:r>
    </w:p>
    <w:p w:rsidR="00950026" w:rsidRDefault="00950026" w:rsidP="00F13B6D">
      <w:pPr>
        <w:ind w:firstLine="570"/>
        <w:rPr>
          <w:rFonts w:eastAsia="仿宋_GB2312"/>
          <w:spacing w:val="22"/>
        </w:rPr>
      </w:pPr>
      <w:r>
        <w:rPr>
          <w:rFonts w:eastAsia="仿宋_GB2312"/>
          <w:spacing w:val="22"/>
        </w:rPr>
        <w:t>3</w:t>
      </w:r>
      <w:r>
        <w:rPr>
          <w:rFonts w:eastAsia="仿宋_GB2312" w:hint="eastAsia"/>
          <w:spacing w:val="22"/>
        </w:rPr>
        <w:t>、</w:t>
      </w:r>
      <w:r w:rsidRPr="00000757">
        <w:rPr>
          <w:rFonts w:eastAsia="仿宋_GB2312" w:hint="eastAsia"/>
          <w:spacing w:val="22"/>
        </w:rPr>
        <w:t>《公路桥涵设计通用规范》（</w:t>
      </w:r>
      <w:r w:rsidRPr="00000757">
        <w:rPr>
          <w:rFonts w:eastAsia="仿宋_GB2312"/>
          <w:spacing w:val="22"/>
        </w:rPr>
        <w:t>JT</w:t>
      </w:r>
      <w:r>
        <w:rPr>
          <w:rFonts w:eastAsia="仿宋_GB2312"/>
          <w:spacing w:val="22"/>
        </w:rPr>
        <w:t>G D60</w:t>
      </w:r>
      <w:r w:rsidRPr="00000757">
        <w:rPr>
          <w:rFonts w:eastAsia="仿宋_GB2312" w:hint="eastAsia"/>
          <w:spacing w:val="22"/>
        </w:rPr>
        <w:t>－</w:t>
      </w:r>
      <w:r>
        <w:rPr>
          <w:rFonts w:eastAsia="仿宋_GB2312"/>
          <w:spacing w:val="22"/>
        </w:rPr>
        <w:t>2004</w:t>
      </w:r>
      <w:r w:rsidRPr="00000757">
        <w:rPr>
          <w:rFonts w:eastAsia="仿宋_GB2312" w:hint="eastAsia"/>
          <w:spacing w:val="22"/>
        </w:rPr>
        <w:t>）。</w:t>
      </w:r>
    </w:p>
    <w:p w:rsidR="00950026" w:rsidRPr="00000757" w:rsidRDefault="00950026">
      <w:pPr>
        <w:ind w:firstLine="570"/>
        <w:rPr>
          <w:rFonts w:eastAsia="仿宋_GB2312"/>
          <w:spacing w:val="22"/>
        </w:rPr>
      </w:pPr>
      <w:r>
        <w:rPr>
          <w:rFonts w:eastAsia="仿宋_GB2312"/>
          <w:spacing w:val="22"/>
        </w:rPr>
        <w:t>4</w:t>
      </w:r>
      <w:r w:rsidRPr="00000757">
        <w:rPr>
          <w:rFonts w:eastAsia="仿宋_GB2312" w:hint="eastAsia"/>
          <w:spacing w:val="22"/>
        </w:rPr>
        <w:t>、《公路钢筋混凝土及预应力混凝土桥涵设计规范》（</w:t>
      </w:r>
      <w:r w:rsidRPr="00000757">
        <w:rPr>
          <w:rFonts w:eastAsia="仿宋_GB2312"/>
          <w:spacing w:val="22"/>
        </w:rPr>
        <w:t>JT</w:t>
      </w:r>
      <w:r>
        <w:rPr>
          <w:rFonts w:eastAsia="仿宋_GB2312"/>
          <w:spacing w:val="22"/>
        </w:rPr>
        <w:t>G</w:t>
      </w:r>
      <w:r w:rsidRPr="00000757">
        <w:rPr>
          <w:rFonts w:eastAsia="仿宋_GB2312"/>
          <w:spacing w:val="22"/>
        </w:rPr>
        <w:t xml:space="preserve"> </w:t>
      </w:r>
      <w:r>
        <w:rPr>
          <w:rFonts w:eastAsia="仿宋_GB2312"/>
          <w:spacing w:val="22"/>
        </w:rPr>
        <w:t>D62</w:t>
      </w:r>
      <w:r w:rsidRPr="00000757">
        <w:rPr>
          <w:rFonts w:eastAsia="仿宋_GB2312" w:hint="eastAsia"/>
          <w:spacing w:val="22"/>
        </w:rPr>
        <w:t>－</w:t>
      </w:r>
      <w:r>
        <w:rPr>
          <w:rFonts w:eastAsia="仿宋_GB2312"/>
          <w:spacing w:val="22"/>
        </w:rPr>
        <w:t>2004</w:t>
      </w:r>
      <w:r w:rsidRPr="00000757">
        <w:rPr>
          <w:rFonts w:eastAsia="仿宋_GB2312" w:hint="eastAsia"/>
          <w:spacing w:val="22"/>
        </w:rPr>
        <w:t>）。</w:t>
      </w:r>
    </w:p>
    <w:p w:rsidR="00950026" w:rsidRDefault="00950026">
      <w:pPr>
        <w:ind w:firstLine="570"/>
        <w:rPr>
          <w:rFonts w:eastAsia="仿宋_GB2312"/>
          <w:spacing w:val="22"/>
        </w:rPr>
      </w:pPr>
      <w:r>
        <w:rPr>
          <w:rFonts w:eastAsia="仿宋_GB2312"/>
          <w:spacing w:val="22"/>
        </w:rPr>
        <w:t>5</w:t>
      </w:r>
      <w:r w:rsidRPr="00000757">
        <w:rPr>
          <w:rFonts w:eastAsia="仿宋_GB2312" w:hint="eastAsia"/>
          <w:spacing w:val="22"/>
        </w:rPr>
        <w:t>、《公路桥涵地基与基础设计规范》（</w:t>
      </w:r>
      <w:r w:rsidRPr="00000757">
        <w:rPr>
          <w:rFonts w:eastAsia="仿宋_GB2312"/>
          <w:spacing w:val="22"/>
        </w:rPr>
        <w:t>JTJ 024</w:t>
      </w:r>
      <w:r w:rsidRPr="00000757">
        <w:rPr>
          <w:rFonts w:eastAsia="仿宋_GB2312" w:hint="eastAsia"/>
          <w:spacing w:val="22"/>
        </w:rPr>
        <w:t>－</w:t>
      </w:r>
      <w:r w:rsidRPr="00000757">
        <w:rPr>
          <w:rFonts w:eastAsia="仿宋_GB2312"/>
          <w:spacing w:val="22"/>
        </w:rPr>
        <w:t>85</w:t>
      </w:r>
      <w:r w:rsidRPr="00000757">
        <w:rPr>
          <w:rFonts w:eastAsia="仿宋_GB2312" w:hint="eastAsia"/>
          <w:spacing w:val="22"/>
        </w:rPr>
        <w:t>）。</w:t>
      </w:r>
    </w:p>
    <w:p w:rsidR="00950026" w:rsidRPr="0070095D" w:rsidRDefault="00950026" w:rsidP="0070095D">
      <w:pPr>
        <w:spacing w:before="120" w:after="120" w:line="360" w:lineRule="auto"/>
        <w:ind w:left="567"/>
        <w:rPr>
          <w:rFonts w:eastAsia="仿宋_GB2312"/>
          <w:spacing w:val="22"/>
        </w:rPr>
      </w:pPr>
      <w:r>
        <w:rPr>
          <w:rFonts w:eastAsia="仿宋_GB2312"/>
          <w:spacing w:val="22"/>
        </w:rPr>
        <w:t>6</w:t>
      </w:r>
      <w:r>
        <w:rPr>
          <w:rFonts w:eastAsia="仿宋_GB2312" w:hint="eastAsia"/>
          <w:spacing w:val="22"/>
        </w:rPr>
        <w:t>、</w:t>
      </w:r>
      <w:r w:rsidRPr="00F13B6D">
        <w:rPr>
          <w:rFonts w:eastAsia="仿宋_GB2312" w:hint="eastAsia"/>
          <w:spacing w:val="22"/>
        </w:rPr>
        <w:t>《</w:t>
      </w:r>
      <w:r w:rsidRPr="0070095D">
        <w:rPr>
          <w:rFonts w:eastAsia="仿宋_GB2312" w:hint="eastAsia"/>
          <w:spacing w:val="22"/>
        </w:rPr>
        <w:t>公路圬工桥涵设计规划》</w:t>
      </w:r>
      <w:r w:rsidRPr="0070095D">
        <w:rPr>
          <w:rFonts w:eastAsia="仿宋_GB2312"/>
          <w:spacing w:val="22"/>
        </w:rPr>
        <w:t>(JTG D61--2005)</w:t>
      </w:r>
    </w:p>
    <w:p w:rsidR="00950026" w:rsidRPr="00000757" w:rsidRDefault="00950026">
      <w:pPr>
        <w:ind w:firstLine="576"/>
        <w:rPr>
          <w:rFonts w:eastAsia="仿宋_GB2312"/>
          <w:spacing w:val="22"/>
        </w:rPr>
      </w:pPr>
      <w:r>
        <w:rPr>
          <w:rFonts w:eastAsia="仿宋_GB2312"/>
          <w:spacing w:val="22"/>
        </w:rPr>
        <w:t>7</w:t>
      </w:r>
      <w:r w:rsidRPr="00000757">
        <w:rPr>
          <w:rFonts w:eastAsia="仿宋_GB2312" w:hint="eastAsia"/>
          <w:spacing w:val="22"/>
        </w:rPr>
        <w:t>、《公路工程抗震设计规范》（</w:t>
      </w:r>
      <w:r w:rsidRPr="00000757">
        <w:rPr>
          <w:rFonts w:eastAsia="仿宋_GB2312"/>
          <w:spacing w:val="22"/>
        </w:rPr>
        <w:t>JTJ004-89</w:t>
      </w:r>
      <w:r w:rsidRPr="00000757">
        <w:rPr>
          <w:rFonts w:eastAsia="仿宋_GB2312" w:hint="eastAsia"/>
          <w:spacing w:val="22"/>
        </w:rPr>
        <w:t>）。</w:t>
      </w:r>
    </w:p>
    <w:p w:rsidR="00950026" w:rsidRPr="00000757" w:rsidRDefault="00950026">
      <w:pPr>
        <w:ind w:firstLine="576"/>
        <w:rPr>
          <w:rFonts w:eastAsia="仿宋_GB2312"/>
          <w:spacing w:val="22"/>
        </w:rPr>
      </w:pPr>
      <w:r>
        <w:rPr>
          <w:rFonts w:eastAsia="仿宋_GB2312"/>
          <w:spacing w:val="22"/>
        </w:rPr>
        <w:t>8</w:t>
      </w:r>
      <w:r w:rsidRPr="00000757">
        <w:rPr>
          <w:rFonts w:eastAsia="仿宋_GB2312" w:hint="eastAsia"/>
          <w:spacing w:val="22"/>
        </w:rPr>
        <w:t>、《公路桥涵施工技术规范》（</w:t>
      </w:r>
      <w:r w:rsidRPr="00000757">
        <w:rPr>
          <w:rFonts w:eastAsia="仿宋_GB2312"/>
          <w:spacing w:val="22"/>
        </w:rPr>
        <w:t>JTJ041-2000</w:t>
      </w:r>
      <w:r w:rsidRPr="00000757">
        <w:rPr>
          <w:rFonts w:eastAsia="仿宋_GB2312" w:hint="eastAsia"/>
          <w:spacing w:val="22"/>
        </w:rPr>
        <w:t>）。</w:t>
      </w:r>
    </w:p>
    <w:p w:rsidR="00950026" w:rsidRDefault="00950026" w:rsidP="00F13B6D">
      <w:pPr>
        <w:ind w:firstLine="570"/>
        <w:rPr>
          <w:rFonts w:eastAsia="仿宋_GB2312"/>
          <w:spacing w:val="22"/>
        </w:rPr>
      </w:pPr>
      <w:r>
        <w:rPr>
          <w:rFonts w:eastAsia="仿宋_GB2312"/>
          <w:spacing w:val="22"/>
        </w:rPr>
        <w:t>9</w:t>
      </w:r>
      <w:r w:rsidRPr="00000757">
        <w:rPr>
          <w:rFonts w:eastAsia="仿宋_GB2312" w:hint="eastAsia"/>
          <w:spacing w:val="22"/>
        </w:rPr>
        <w:t>、《公路沥青路面设计规范》（</w:t>
      </w:r>
      <w:r w:rsidRPr="00000757">
        <w:rPr>
          <w:rFonts w:eastAsia="仿宋_GB2312"/>
          <w:spacing w:val="22"/>
        </w:rPr>
        <w:t>JTJ014-97</w:t>
      </w:r>
      <w:r w:rsidRPr="00000757">
        <w:rPr>
          <w:rFonts w:eastAsia="仿宋_GB2312" w:hint="eastAsia"/>
          <w:spacing w:val="22"/>
        </w:rPr>
        <w:t>）。</w:t>
      </w:r>
    </w:p>
    <w:p w:rsidR="00950026" w:rsidRDefault="00950026" w:rsidP="00F13B6D">
      <w:pPr>
        <w:ind w:firstLine="570"/>
        <w:rPr>
          <w:rFonts w:eastAsia="仿宋_GB2312"/>
          <w:spacing w:val="22"/>
        </w:rPr>
      </w:pPr>
      <w:r>
        <w:rPr>
          <w:rFonts w:eastAsia="仿宋_GB2312"/>
          <w:spacing w:val="22"/>
        </w:rPr>
        <w:t>10</w:t>
      </w:r>
      <w:r>
        <w:rPr>
          <w:rFonts w:eastAsia="仿宋_GB2312" w:hint="eastAsia"/>
          <w:spacing w:val="22"/>
        </w:rPr>
        <w:t>、</w:t>
      </w:r>
      <w:r w:rsidRPr="00F13B6D">
        <w:rPr>
          <w:rFonts w:eastAsia="仿宋_GB2312" w:hint="eastAsia"/>
          <w:spacing w:val="22"/>
        </w:rPr>
        <w:t>《工程建设标准强制性条文》</w:t>
      </w:r>
      <w:r w:rsidRPr="00F13B6D">
        <w:rPr>
          <w:rFonts w:eastAsia="仿宋_GB2312"/>
          <w:spacing w:val="22"/>
        </w:rPr>
        <w:t>(</w:t>
      </w:r>
      <w:r w:rsidRPr="00F13B6D">
        <w:rPr>
          <w:rFonts w:eastAsia="仿宋_GB2312" w:hint="eastAsia"/>
          <w:spacing w:val="22"/>
        </w:rPr>
        <w:t>城市建设部分</w:t>
      </w:r>
      <w:r w:rsidRPr="00F13B6D">
        <w:rPr>
          <w:rFonts w:eastAsia="仿宋_GB2312"/>
          <w:spacing w:val="22"/>
        </w:rPr>
        <w:t>2002</w:t>
      </w:r>
      <w:r w:rsidRPr="00F13B6D">
        <w:rPr>
          <w:rFonts w:eastAsia="仿宋_GB2312" w:hint="eastAsia"/>
          <w:spacing w:val="22"/>
        </w:rPr>
        <w:t>版</w:t>
      </w:r>
      <w:r w:rsidRPr="00F13B6D">
        <w:rPr>
          <w:rFonts w:eastAsia="仿宋_GB2312"/>
          <w:spacing w:val="22"/>
        </w:rPr>
        <w:t>)</w:t>
      </w:r>
    </w:p>
    <w:p w:rsidR="00950026" w:rsidRPr="00F13B6D" w:rsidRDefault="00950026" w:rsidP="00F13B6D">
      <w:pPr>
        <w:ind w:firstLine="570"/>
        <w:rPr>
          <w:rFonts w:eastAsia="仿宋_GB2312"/>
          <w:spacing w:val="22"/>
        </w:rPr>
      </w:pPr>
    </w:p>
    <w:p w:rsidR="00950026" w:rsidRPr="005C0D3A" w:rsidRDefault="00950026" w:rsidP="005C0D3A">
      <w:pPr>
        <w:ind w:firstLine="576"/>
        <w:rPr>
          <w:rFonts w:ascii="方正粗圆简体" w:eastAsia="仿宋_GB2312"/>
          <w:b/>
          <w:spacing w:val="22"/>
          <w:sz w:val="30"/>
          <w:szCs w:val="30"/>
        </w:rPr>
      </w:pPr>
      <w:r w:rsidRPr="005C0D3A">
        <w:rPr>
          <w:rFonts w:ascii="方正粗圆简体" w:eastAsia="仿宋_GB2312" w:hint="eastAsia"/>
          <w:b/>
          <w:spacing w:val="22"/>
          <w:sz w:val="30"/>
          <w:szCs w:val="30"/>
        </w:rPr>
        <w:t>四、工程地质</w:t>
      </w:r>
    </w:p>
    <w:p w:rsidR="00950026" w:rsidRPr="005C0D3A" w:rsidRDefault="00950026" w:rsidP="005C0D3A">
      <w:pPr>
        <w:ind w:firstLine="578"/>
        <w:rPr>
          <w:rFonts w:eastAsia="仿宋_GB2312"/>
          <w:spacing w:val="22"/>
        </w:rPr>
      </w:pPr>
      <w:r w:rsidRPr="005C0D3A">
        <w:rPr>
          <w:rFonts w:eastAsia="仿宋_GB2312" w:hint="eastAsia"/>
          <w:spacing w:val="22"/>
        </w:rPr>
        <w:t>拟建场地位于</w:t>
      </w:r>
      <w:r>
        <w:rPr>
          <w:rFonts w:eastAsia="仿宋_GB2312" w:hint="eastAsia"/>
          <w:spacing w:val="22"/>
        </w:rPr>
        <w:t>合肥市十五里河两侧，</w:t>
      </w:r>
      <w:r w:rsidRPr="005C0D3A">
        <w:rPr>
          <w:rFonts w:eastAsia="仿宋_GB2312" w:hint="eastAsia"/>
          <w:spacing w:val="22"/>
        </w:rPr>
        <w:t>场地位置由建设单位提供。勘探孔地面标高</w:t>
      </w:r>
      <w:r w:rsidRPr="005C0D3A">
        <w:rPr>
          <w:rFonts w:eastAsia="仿宋_GB2312"/>
          <w:spacing w:val="22"/>
        </w:rPr>
        <w:t>4.98</w:t>
      </w:r>
      <w:r w:rsidRPr="005C0D3A">
        <w:rPr>
          <w:rFonts w:eastAsia="仿宋_GB2312" w:hint="eastAsia"/>
          <w:spacing w:val="22"/>
        </w:rPr>
        <w:t>～</w:t>
      </w:r>
      <w:r w:rsidRPr="005C0D3A">
        <w:rPr>
          <w:rFonts w:eastAsia="仿宋_GB2312"/>
          <w:spacing w:val="22"/>
        </w:rPr>
        <w:t>12</w:t>
      </w:r>
      <w:smartTag w:uri="urn:schemas-microsoft-com:office:smarttags" w:element="chmetcnv">
        <w:smartTagPr>
          <w:attr w:name="TCSC" w:val="0"/>
          <w:attr w:name="NumberType" w:val="1"/>
          <w:attr w:name="Negative" w:val="False"/>
          <w:attr w:name="HasSpace" w:val="False"/>
          <w:attr w:name="SourceValue" w:val=".47"/>
          <w:attr w:name="UnitName" w:val="m"/>
        </w:smartTagPr>
        <w:r w:rsidRPr="005C0D3A">
          <w:rPr>
            <w:rFonts w:eastAsia="仿宋_GB2312"/>
            <w:spacing w:val="22"/>
          </w:rPr>
          <w:t>.47m</w:t>
        </w:r>
      </w:smartTag>
      <w:r w:rsidRPr="005C0D3A">
        <w:rPr>
          <w:rFonts w:eastAsia="仿宋_GB2312" w:hint="eastAsia"/>
          <w:spacing w:val="22"/>
        </w:rPr>
        <w:t>，高差达</w:t>
      </w:r>
      <w:smartTag w:uri="urn:schemas-microsoft-com:office:smarttags" w:element="chmetcnv">
        <w:smartTagPr>
          <w:attr w:name="TCSC" w:val="0"/>
          <w:attr w:name="NumberType" w:val="1"/>
          <w:attr w:name="Negative" w:val="False"/>
          <w:attr w:name="HasSpace" w:val="False"/>
          <w:attr w:name="SourceValue" w:val="7.49"/>
          <w:attr w:name="UnitName" w:val="m"/>
        </w:smartTagPr>
        <w:r w:rsidRPr="005C0D3A">
          <w:rPr>
            <w:rFonts w:eastAsia="仿宋_GB2312"/>
            <w:spacing w:val="22"/>
          </w:rPr>
          <w:t>7.49m</w:t>
        </w:r>
      </w:smartTag>
      <w:r w:rsidRPr="005C0D3A">
        <w:rPr>
          <w:rFonts w:eastAsia="仿宋_GB2312" w:hint="eastAsia"/>
          <w:spacing w:val="22"/>
        </w:rPr>
        <w:t>。高程引测点</w:t>
      </w:r>
      <w:r>
        <w:rPr>
          <w:rFonts w:eastAsia="仿宋_GB2312" w:hint="eastAsia"/>
          <w:spacing w:val="22"/>
        </w:rPr>
        <w:t>来自宿松路地形图中高程点（现地形图图幅以外）</w:t>
      </w:r>
      <w:r w:rsidRPr="005C0D3A">
        <w:rPr>
          <w:rFonts w:eastAsia="仿宋_GB2312" w:hint="eastAsia"/>
          <w:spacing w:val="22"/>
        </w:rPr>
        <w:t>，引测点绝对高程为</w:t>
      </w:r>
      <w:smartTag w:uri="urn:schemas-microsoft-com:office:smarttags" w:element="chmetcnv">
        <w:smartTagPr>
          <w:attr w:name="TCSC" w:val="0"/>
          <w:attr w:name="NumberType" w:val="1"/>
          <w:attr w:name="Negative" w:val="False"/>
          <w:attr w:name="HasSpace" w:val="False"/>
          <w:attr w:name="SourceValue" w:val="11.87"/>
          <w:attr w:name="UnitName" w:val="米"/>
        </w:smartTagPr>
        <w:r w:rsidRPr="005C0D3A">
          <w:rPr>
            <w:rFonts w:eastAsia="仿宋_GB2312"/>
            <w:spacing w:val="22"/>
          </w:rPr>
          <w:t>11.87</w:t>
        </w:r>
        <w:r w:rsidRPr="005C0D3A">
          <w:rPr>
            <w:rFonts w:eastAsia="仿宋_GB2312" w:hint="eastAsia"/>
            <w:spacing w:val="22"/>
          </w:rPr>
          <w:t>米</w:t>
        </w:r>
      </w:smartTag>
      <w:r w:rsidRPr="005C0D3A">
        <w:rPr>
          <w:rFonts w:eastAsia="仿宋_GB2312" w:hint="eastAsia"/>
          <w:spacing w:val="22"/>
        </w:rPr>
        <w:t>（详见勘探点平面布置图）。</w:t>
      </w:r>
    </w:p>
    <w:p w:rsidR="00950026" w:rsidRPr="005C0D3A" w:rsidRDefault="00950026" w:rsidP="005C0D3A">
      <w:pPr>
        <w:ind w:firstLine="578"/>
        <w:rPr>
          <w:rFonts w:eastAsia="仿宋_GB2312"/>
          <w:spacing w:val="22"/>
        </w:rPr>
      </w:pPr>
      <w:r w:rsidRPr="005C0D3A">
        <w:rPr>
          <w:rFonts w:eastAsia="仿宋_GB2312" w:hint="eastAsia"/>
          <w:spacing w:val="22"/>
        </w:rPr>
        <w:t>拟建场地属漫滩地貌单元。</w:t>
      </w:r>
    </w:p>
    <w:p w:rsidR="00950026" w:rsidRPr="005C0D3A" w:rsidRDefault="00950026" w:rsidP="005C0D3A">
      <w:pPr>
        <w:numPr>
          <w:ilvl w:val="0"/>
          <w:numId w:val="15"/>
        </w:numPr>
        <w:spacing w:line="360" w:lineRule="auto"/>
        <w:rPr>
          <w:rFonts w:eastAsia="仿宋_GB2312"/>
          <w:b/>
          <w:spacing w:val="22"/>
        </w:rPr>
      </w:pPr>
      <w:r w:rsidRPr="005C0D3A">
        <w:rPr>
          <w:rFonts w:eastAsia="仿宋_GB2312" w:hint="eastAsia"/>
          <w:b/>
          <w:spacing w:val="22"/>
        </w:rPr>
        <w:t>土层概况</w:t>
      </w:r>
    </w:p>
    <w:p w:rsidR="00950026" w:rsidRPr="00C559A5" w:rsidRDefault="00950026" w:rsidP="00C559A5">
      <w:pPr>
        <w:ind w:firstLine="578"/>
        <w:rPr>
          <w:rFonts w:eastAsia="仿宋_GB2312"/>
          <w:spacing w:val="22"/>
        </w:rPr>
      </w:pPr>
      <w:r w:rsidRPr="00C559A5">
        <w:rPr>
          <w:rFonts w:eastAsia="仿宋_GB2312" w:hint="eastAsia"/>
          <w:spacing w:val="22"/>
        </w:rPr>
        <w:t>根据本次勘探和原位测试，拟建场地地层层序自上而下依次为：</w:t>
      </w:r>
      <w:r w:rsidRPr="00C559A5">
        <w:rPr>
          <w:rFonts w:eastAsia="仿宋_GB2312"/>
          <w:spacing w:val="22"/>
        </w:rPr>
        <w:t xml:space="preserve"> </w:t>
      </w:r>
      <w:r w:rsidRPr="00C559A5">
        <w:rPr>
          <w:rFonts w:eastAsia="仿宋_GB2312" w:hint="eastAsia"/>
          <w:spacing w:val="22"/>
        </w:rPr>
        <w:t>①层填土</w:t>
      </w:r>
      <w:r w:rsidRPr="00C559A5">
        <w:rPr>
          <w:rFonts w:eastAsia="仿宋_GB2312"/>
          <w:spacing w:val="22"/>
        </w:rPr>
        <w:t>—</w:t>
      </w:r>
      <w:r w:rsidRPr="00C559A5">
        <w:rPr>
          <w:rFonts w:eastAsia="仿宋_GB2312" w:hint="eastAsia"/>
          <w:spacing w:val="22"/>
        </w:rPr>
        <w:t>②层粉质粘土</w:t>
      </w:r>
      <w:r w:rsidRPr="00C559A5">
        <w:rPr>
          <w:rFonts w:eastAsia="仿宋_GB2312"/>
          <w:spacing w:val="22"/>
        </w:rPr>
        <w:t>—</w:t>
      </w:r>
      <w:r w:rsidRPr="00C559A5">
        <w:rPr>
          <w:rFonts w:eastAsia="仿宋_GB2312" w:hint="eastAsia"/>
          <w:spacing w:val="22"/>
        </w:rPr>
        <w:t>③层粉质粘土</w:t>
      </w:r>
      <w:r w:rsidRPr="00C559A5">
        <w:rPr>
          <w:rFonts w:eastAsia="仿宋_GB2312"/>
          <w:spacing w:val="22"/>
        </w:rPr>
        <w:t>—</w:t>
      </w:r>
      <w:r w:rsidRPr="00C559A5">
        <w:rPr>
          <w:rFonts w:eastAsia="仿宋_GB2312" w:hint="eastAsia"/>
          <w:spacing w:val="22"/>
        </w:rPr>
        <w:t>④层粉土夹粉细砂</w:t>
      </w:r>
      <w:r w:rsidRPr="00C559A5">
        <w:rPr>
          <w:rFonts w:eastAsia="仿宋_GB2312"/>
          <w:spacing w:val="22"/>
        </w:rPr>
        <w:t>—</w:t>
      </w:r>
      <w:r w:rsidRPr="00C559A5">
        <w:rPr>
          <w:rFonts w:eastAsia="仿宋_GB2312" w:hint="eastAsia"/>
          <w:spacing w:val="22"/>
        </w:rPr>
        <w:t>⑤层强风化花岗斑岩</w:t>
      </w:r>
      <w:r w:rsidRPr="00C559A5">
        <w:rPr>
          <w:rFonts w:eastAsia="仿宋_GB2312"/>
          <w:spacing w:val="22"/>
        </w:rPr>
        <w:t>—</w:t>
      </w:r>
      <w:r w:rsidRPr="00C559A5">
        <w:rPr>
          <w:rFonts w:eastAsia="仿宋_GB2312" w:hint="eastAsia"/>
          <w:spacing w:val="22"/>
        </w:rPr>
        <w:t>⑥层中风化花岗斑岩。现将各层地基岩土的岩性结构特征分别叙述如下：</w:t>
      </w:r>
      <w:r w:rsidRPr="00C559A5">
        <w:rPr>
          <w:rFonts w:eastAsia="仿宋_GB2312"/>
          <w:spacing w:val="22"/>
        </w:rPr>
        <w:t xml:space="preserve"> </w:t>
      </w:r>
    </w:p>
    <w:p w:rsidR="00950026" w:rsidRDefault="00950026" w:rsidP="00C559A5">
      <w:pPr>
        <w:ind w:firstLine="578"/>
        <w:rPr>
          <w:rFonts w:eastAsia="仿宋_GB2312"/>
          <w:spacing w:val="22"/>
        </w:rPr>
      </w:pPr>
      <w:r w:rsidRPr="00C559A5">
        <w:rPr>
          <w:rFonts w:eastAsia="仿宋_GB2312" w:hint="eastAsia"/>
          <w:spacing w:val="22"/>
        </w:rPr>
        <w:t>①层</w:t>
      </w:r>
      <w:r>
        <w:rPr>
          <w:rFonts w:eastAsia="仿宋_GB2312" w:hint="eastAsia"/>
          <w:spacing w:val="22"/>
        </w:rPr>
        <w:t>素</w:t>
      </w:r>
      <w:r w:rsidRPr="00C559A5">
        <w:rPr>
          <w:rFonts w:eastAsia="仿宋_GB2312" w:hint="eastAsia"/>
          <w:spacing w:val="22"/>
        </w:rPr>
        <w:t>填土（</w:t>
      </w:r>
      <w:r w:rsidRPr="00C559A5">
        <w:rPr>
          <w:rFonts w:eastAsia="仿宋_GB2312"/>
          <w:spacing w:val="22"/>
        </w:rPr>
        <w:t>Q</w:t>
      </w:r>
      <w:r>
        <w:rPr>
          <w:rFonts w:eastAsia="仿宋_GB2312"/>
          <w:spacing w:val="22"/>
          <w:vertAlign w:val="subscript"/>
        </w:rPr>
        <w:t>4</w:t>
      </w:r>
      <w:r w:rsidRPr="00D05FE6">
        <w:rPr>
          <w:rFonts w:eastAsia="仿宋_GB2312"/>
          <w:spacing w:val="22"/>
          <w:szCs w:val="28"/>
          <w:vertAlign w:val="superscript"/>
        </w:rPr>
        <w:t>ml</w:t>
      </w:r>
      <w:r w:rsidRPr="00C559A5">
        <w:rPr>
          <w:rFonts w:eastAsia="仿宋_GB2312" w:hint="eastAsia"/>
          <w:spacing w:val="22"/>
        </w:rPr>
        <w:t>）：层厚</w:t>
      </w:r>
      <w:r>
        <w:rPr>
          <w:rFonts w:eastAsia="仿宋_GB2312"/>
          <w:spacing w:val="22"/>
        </w:rPr>
        <w:t>1.30</w:t>
      </w:r>
      <w:r w:rsidRPr="00C559A5">
        <w:rPr>
          <w:rFonts w:eastAsia="仿宋_GB2312" w:hint="eastAsia"/>
          <w:spacing w:val="22"/>
        </w:rPr>
        <w:t>～</w:t>
      </w:r>
      <w:r>
        <w:rPr>
          <w:rFonts w:eastAsia="仿宋_GB2312"/>
          <w:spacing w:val="22"/>
        </w:rPr>
        <w:t>2</w:t>
      </w:r>
      <w:smartTag w:uri="urn:schemas-microsoft-com:office:smarttags" w:element="chmetcnv">
        <w:smartTagPr>
          <w:attr w:name="TCSC" w:val="0"/>
          <w:attr w:name="NumberType" w:val="1"/>
          <w:attr w:name="Negative" w:val="False"/>
          <w:attr w:name="HasSpace" w:val="False"/>
          <w:attr w:name="SourceValue" w:val=".2"/>
          <w:attr w:name="UnitName" w:val="m"/>
        </w:smartTagPr>
        <w:r>
          <w:rPr>
            <w:rFonts w:eastAsia="仿宋_GB2312"/>
            <w:spacing w:val="22"/>
          </w:rPr>
          <w:t>.2</w:t>
        </w:r>
        <w:r w:rsidRPr="00C559A5">
          <w:rPr>
            <w:rFonts w:eastAsia="仿宋_GB2312"/>
            <w:spacing w:val="22"/>
          </w:rPr>
          <w:t>0m</w:t>
        </w:r>
      </w:smartTag>
      <w:r w:rsidRPr="00C559A5">
        <w:rPr>
          <w:rFonts w:eastAsia="仿宋_GB2312" w:hint="eastAsia"/>
          <w:spacing w:val="22"/>
        </w:rPr>
        <w:t>，层底标高</w:t>
      </w:r>
      <w:r>
        <w:rPr>
          <w:rFonts w:eastAsia="仿宋_GB2312"/>
          <w:spacing w:val="22"/>
        </w:rPr>
        <w:t>16.15</w:t>
      </w:r>
      <w:r w:rsidRPr="00C559A5">
        <w:rPr>
          <w:rFonts w:eastAsia="仿宋_GB2312" w:hint="eastAsia"/>
          <w:spacing w:val="22"/>
        </w:rPr>
        <w:t>～</w:t>
      </w:r>
      <w:r>
        <w:rPr>
          <w:rFonts w:eastAsia="仿宋_GB2312"/>
          <w:spacing w:val="22"/>
        </w:rPr>
        <w:t>20</w:t>
      </w:r>
      <w:smartTag w:uri="urn:schemas-microsoft-com:office:smarttags" w:element="chmetcnv">
        <w:smartTagPr>
          <w:attr w:name="TCSC" w:val="0"/>
          <w:attr w:name="NumberType" w:val="1"/>
          <w:attr w:name="Negative" w:val="False"/>
          <w:attr w:name="HasSpace" w:val="False"/>
          <w:attr w:name="SourceValue" w:val=".75"/>
          <w:attr w:name="UnitName" w:val="m"/>
        </w:smartTagPr>
        <w:r>
          <w:rPr>
            <w:rFonts w:eastAsia="仿宋_GB2312"/>
            <w:spacing w:val="22"/>
          </w:rPr>
          <w:t>.75</w:t>
        </w:r>
        <w:r w:rsidRPr="00C559A5">
          <w:rPr>
            <w:rFonts w:eastAsia="仿宋_GB2312"/>
            <w:spacing w:val="22"/>
          </w:rPr>
          <w:t>m</w:t>
        </w:r>
      </w:smartTag>
      <w:r w:rsidRPr="00C559A5">
        <w:rPr>
          <w:rFonts w:eastAsia="仿宋_GB2312" w:hint="eastAsia"/>
          <w:spacing w:val="22"/>
        </w:rPr>
        <w:t>。呈褐</w:t>
      </w:r>
      <w:r>
        <w:rPr>
          <w:rFonts w:eastAsia="仿宋_GB2312" w:hint="eastAsia"/>
          <w:spacing w:val="22"/>
        </w:rPr>
        <w:t>～</w:t>
      </w:r>
      <w:r w:rsidRPr="00C559A5">
        <w:rPr>
          <w:rFonts w:eastAsia="仿宋_GB2312" w:hint="eastAsia"/>
          <w:spacing w:val="22"/>
        </w:rPr>
        <w:t>褐</w:t>
      </w:r>
      <w:r>
        <w:rPr>
          <w:rFonts w:eastAsia="仿宋_GB2312" w:hint="eastAsia"/>
          <w:spacing w:val="22"/>
        </w:rPr>
        <w:t>灰</w:t>
      </w:r>
      <w:r w:rsidRPr="00C559A5">
        <w:rPr>
          <w:rFonts w:eastAsia="仿宋_GB2312" w:hint="eastAsia"/>
          <w:spacing w:val="22"/>
        </w:rPr>
        <w:t>色，松散</w:t>
      </w:r>
      <w:r>
        <w:rPr>
          <w:rFonts w:eastAsia="仿宋_GB2312" w:hint="eastAsia"/>
          <w:spacing w:val="22"/>
        </w:rPr>
        <w:t>～稍密</w:t>
      </w:r>
      <w:r w:rsidRPr="00C559A5">
        <w:rPr>
          <w:rFonts w:eastAsia="仿宋_GB2312" w:hint="eastAsia"/>
          <w:spacing w:val="22"/>
        </w:rPr>
        <w:t>状态，</w:t>
      </w:r>
      <w:r>
        <w:rPr>
          <w:rFonts w:eastAsia="仿宋_GB2312" w:hint="eastAsia"/>
          <w:spacing w:val="22"/>
        </w:rPr>
        <w:t>湿～很湿，</w:t>
      </w:r>
      <w:r w:rsidRPr="00C559A5">
        <w:rPr>
          <w:rFonts w:eastAsia="仿宋_GB2312" w:hint="eastAsia"/>
          <w:spacing w:val="22"/>
        </w:rPr>
        <w:t>含</w:t>
      </w:r>
      <w:r>
        <w:rPr>
          <w:rFonts w:eastAsia="仿宋_GB2312" w:hint="eastAsia"/>
          <w:spacing w:val="22"/>
        </w:rPr>
        <w:t>较多石子、植物根茎、有机质等。</w:t>
      </w:r>
    </w:p>
    <w:p w:rsidR="00950026" w:rsidRPr="00C559A5" w:rsidRDefault="00950026" w:rsidP="00C559A5">
      <w:pPr>
        <w:ind w:firstLine="578"/>
        <w:rPr>
          <w:rFonts w:eastAsia="仿宋_GB2312"/>
          <w:spacing w:val="22"/>
        </w:rPr>
      </w:pPr>
      <w:r w:rsidRPr="00C559A5">
        <w:rPr>
          <w:rFonts w:eastAsia="仿宋_GB2312" w:hint="eastAsia"/>
          <w:spacing w:val="22"/>
        </w:rPr>
        <w:t>①</w:t>
      </w:r>
      <w:r>
        <w:rPr>
          <w:rFonts w:eastAsia="仿宋_GB2312"/>
          <w:spacing w:val="22"/>
          <w:vertAlign w:val="subscript"/>
        </w:rPr>
        <w:t>1</w:t>
      </w:r>
      <w:r w:rsidRPr="00C559A5">
        <w:rPr>
          <w:rFonts w:eastAsia="仿宋_GB2312" w:hint="eastAsia"/>
          <w:spacing w:val="22"/>
        </w:rPr>
        <w:t>层</w:t>
      </w:r>
      <w:r>
        <w:rPr>
          <w:rFonts w:eastAsia="仿宋_GB2312" w:hint="eastAsia"/>
          <w:spacing w:val="22"/>
        </w:rPr>
        <w:t>淤泥</w:t>
      </w:r>
      <w:r w:rsidRPr="00C559A5">
        <w:rPr>
          <w:rFonts w:eastAsia="仿宋_GB2312" w:hint="eastAsia"/>
          <w:spacing w:val="22"/>
        </w:rPr>
        <w:t>（</w:t>
      </w:r>
      <w:r w:rsidRPr="00C559A5">
        <w:rPr>
          <w:rFonts w:eastAsia="仿宋_GB2312"/>
          <w:spacing w:val="22"/>
        </w:rPr>
        <w:t>Q</w:t>
      </w:r>
      <w:r>
        <w:rPr>
          <w:rFonts w:eastAsia="仿宋_GB2312"/>
          <w:spacing w:val="22"/>
          <w:vertAlign w:val="subscript"/>
        </w:rPr>
        <w:t>4</w:t>
      </w:r>
      <w:r w:rsidRPr="00D05FE6">
        <w:rPr>
          <w:rFonts w:eastAsia="仿宋_GB2312"/>
          <w:spacing w:val="22"/>
          <w:szCs w:val="28"/>
          <w:vertAlign w:val="superscript"/>
        </w:rPr>
        <w:t>ml</w:t>
      </w:r>
      <w:r w:rsidRPr="00C559A5">
        <w:rPr>
          <w:rFonts w:eastAsia="仿宋_GB2312" w:hint="eastAsia"/>
          <w:spacing w:val="22"/>
        </w:rPr>
        <w:t>）：</w:t>
      </w:r>
      <w:r>
        <w:rPr>
          <w:rFonts w:eastAsia="仿宋_GB2312" w:hint="eastAsia"/>
          <w:spacing w:val="22"/>
        </w:rPr>
        <w:t>主要分布于十五里河河道中，</w:t>
      </w:r>
      <w:r w:rsidRPr="00C559A5">
        <w:rPr>
          <w:rFonts w:eastAsia="仿宋_GB2312" w:hint="eastAsia"/>
          <w:spacing w:val="22"/>
        </w:rPr>
        <w:t>厚</w:t>
      </w:r>
      <w:r>
        <w:rPr>
          <w:rFonts w:eastAsia="仿宋_GB2312"/>
          <w:spacing w:val="22"/>
        </w:rPr>
        <w:t>0.20</w:t>
      </w:r>
      <w:r w:rsidRPr="00C559A5">
        <w:rPr>
          <w:rFonts w:eastAsia="仿宋_GB2312" w:hint="eastAsia"/>
          <w:spacing w:val="22"/>
        </w:rPr>
        <w:t>～</w:t>
      </w:r>
      <w:r>
        <w:rPr>
          <w:rFonts w:eastAsia="仿宋_GB2312"/>
          <w:spacing w:val="22"/>
        </w:rPr>
        <w:t>0</w:t>
      </w:r>
      <w:smartTag w:uri="urn:schemas-microsoft-com:office:smarttags" w:element="chmetcnv">
        <w:smartTagPr>
          <w:attr w:name="TCSC" w:val="0"/>
          <w:attr w:name="NumberType" w:val="1"/>
          <w:attr w:name="Negative" w:val="False"/>
          <w:attr w:name="HasSpace" w:val="False"/>
          <w:attr w:name="SourceValue" w:val=".5"/>
          <w:attr w:name="UnitName" w:val="m"/>
        </w:smartTagPr>
        <w:r>
          <w:rPr>
            <w:rFonts w:eastAsia="仿宋_GB2312"/>
            <w:spacing w:val="22"/>
          </w:rPr>
          <w:t>.5</w:t>
        </w:r>
        <w:r w:rsidRPr="00C559A5">
          <w:rPr>
            <w:rFonts w:eastAsia="仿宋_GB2312"/>
            <w:spacing w:val="22"/>
          </w:rPr>
          <w:t>0m</w:t>
        </w:r>
      </w:smartTag>
      <w:r w:rsidRPr="00C559A5">
        <w:rPr>
          <w:rFonts w:eastAsia="仿宋_GB2312" w:hint="eastAsia"/>
          <w:spacing w:val="22"/>
        </w:rPr>
        <w:t>，</w:t>
      </w:r>
      <w:r>
        <w:rPr>
          <w:rFonts w:eastAsia="仿宋_GB2312" w:hint="eastAsia"/>
          <w:spacing w:val="22"/>
        </w:rPr>
        <w:t>灰、黑灰</w:t>
      </w:r>
      <w:r w:rsidRPr="00C559A5">
        <w:rPr>
          <w:rFonts w:eastAsia="仿宋_GB2312" w:hint="eastAsia"/>
          <w:spacing w:val="22"/>
        </w:rPr>
        <w:t>色，</w:t>
      </w:r>
      <w:r>
        <w:rPr>
          <w:rFonts w:eastAsia="仿宋_GB2312" w:hint="eastAsia"/>
          <w:spacing w:val="22"/>
        </w:rPr>
        <w:t>软塑～流塑</w:t>
      </w:r>
      <w:r w:rsidRPr="00C559A5">
        <w:rPr>
          <w:rFonts w:eastAsia="仿宋_GB2312" w:hint="eastAsia"/>
          <w:spacing w:val="22"/>
        </w:rPr>
        <w:t>，</w:t>
      </w:r>
      <w:r>
        <w:rPr>
          <w:rFonts w:eastAsia="仿宋_GB2312" w:hint="eastAsia"/>
          <w:spacing w:val="22"/>
        </w:rPr>
        <w:t>饱和，</w:t>
      </w:r>
      <w:r w:rsidRPr="00C559A5">
        <w:rPr>
          <w:rFonts w:eastAsia="仿宋_GB2312" w:hint="eastAsia"/>
          <w:spacing w:val="22"/>
        </w:rPr>
        <w:t>含</w:t>
      </w:r>
      <w:r>
        <w:rPr>
          <w:rFonts w:eastAsia="仿宋_GB2312" w:hint="eastAsia"/>
          <w:spacing w:val="22"/>
        </w:rPr>
        <w:t>较多杂质（如石子、腐植物），有臭味。</w:t>
      </w:r>
    </w:p>
    <w:p w:rsidR="00950026" w:rsidRPr="00C559A5" w:rsidRDefault="00950026" w:rsidP="00C559A5">
      <w:pPr>
        <w:ind w:firstLine="578"/>
        <w:rPr>
          <w:rFonts w:eastAsia="仿宋_GB2312"/>
          <w:spacing w:val="22"/>
        </w:rPr>
      </w:pPr>
      <w:r w:rsidRPr="00C559A5">
        <w:rPr>
          <w:rFonts w:eastAsia="仿宋_GB2312" w:hint="eastAsia"/>
          <w:spacing w:val="22"/>
        </w:rPr>
        <w:t>②层粉质粘土</w:t>
      </w:r>
      <w:r w:rsidRPr="00C559A5">
        <w:rPr>
          <w:rFonts w:eastAsia="仿宋_GB2312"/>
          <w:spacing w:val="22"/>
        </w:rPr>
        <w:t>(Q</w:t>
      </w:r>
      <w:r>
        <w:rPr>
          <w:rFonts w:eastAsia="仿宋_GB2312"/>
          <w:spacing w:val="22"/>
          <w:vertAlign w:val="subscript"/>
        </w:rPr>
        <w:t>4</w:t>
      </w:r>
      <w:r w:rsidRPr="00D05FE6">
        <w:rPr>
          <w:rFonts w:eastAsia="仿宋_GB2312"/>
          <w:spacing w:val="22"/>
          <w:szCs w:val="28"/>
          <w:vertAlign w:val="superscript"/>
        </w:rPr>
        <w:t>al</w:t>
      </w:r>
      <w:r w:rsidRPr="00C559A5">
        <w:rPr>
          <w:rFonts w:eastAsia="仿宋_GB2312"/>
          <w:spacing w:val="22"/>
        </w:rPr>
        <w:t xml:space="preserve">): </w:t>
      </w:r>
      <w:r>
        <w:rPr>
          <w:rFonts w:eastAsia="仿宋_GB2312" w:hint="eastAsia"/>
          <w:spacing w:val="22"/>
        </w:rPr>
        <w:t>仅</w:t>
      </w:r>
      <w:r>
        <w:rPr>
          <w:rFonts w:eastAsia="仿宋_GB2312"/>
          <w:spacing w:val="22"/>
        </w:rPr>
        <w:t>3</w:t>
      </w:r>
      <w:r>
        <w:rPr>
          <w:rFonts w:eastAsia="仿宋_GB2312" w:hint="eastAsia"/>
          <w:spacing w:val="22"/>
        </w:rPr>
        <w:t>孔间有，</w:t>
      </w:r>
      <w:r w:rsidRPr="00C559A5">
        <w:rPr>
          <w:rFonts w:eastAsia="仿宋_GB2312" w:hint="eastAsia"/>
          <w:spacing w:val="22"/>
        </w:rPr>
        <w:t>厚</w:t>
      </w:r>
      <w:smartTag w:uri="urn:schemas-microsoft-com:office:smarttags" w:element="chmetcnv">
        <w:smartTagPr>
          <w:attr w:name="TCSC" w:val="0"/>
          <w:attr w:name="NumberType" w:val="1"/>
          <w:attr w:name="Negative" w:val="False"/>
          <w:attr w:name="HasSpace" w:val="False"/>
          <w:attr w:name="SourceValue" w:val="2.3"/>
          <w:attr w:name="UnitName" w:val="m"/>
        </w:smartTagPr>
        <w:r>
          <w:rPr>
            <w:rFonts w:eastAsia="仿宋_GB2312"/>
            <w:spacing w:val="22"/>
          </w:rPr>
          <w:t>2.30</w:t>
        </w:r>
        <w:r w:rsidRPr="00C559A5">
          <w:rPr>
            <w:rFonts w:eastAsia="仿宋_GB2312"/>
            <w:spacing w:val="22"/>
          </w:rPr>
          <w:t>m</w:t>
        </w:r>
      </w:smartTag>
      <w:r w:rsidRPr="00C559A5">
        <w:rPr>
          <w:rFonts w:eastAsia="仿宋_GB2312" w:hint="eastAsia"/>
          <w:spacing w:val="22"/>
        </w:rPr>
        <w:t>，层底标高</w:t>
      </w:r>
      <w:smartTag w:uri="urn:schemas-microsoft-com:office:smarttags" w:element="chmetcnv">
        <w:smartTagPr>
          <w:attr w:name="TCSC" w:val="0"/>
          <w:attr w:name="NumberType" w:val="1"/>
          <w:attr w:name="Negative" w:val="False"/>
          <w:attr w:name="HasSpace" w:val="False"/>
          <w:attr w:name="SourceValue" w:val="18.45"/>
          <w:attr w:name="UnitName" w:val="m"/>
        </w:smartTagPr>
        <w:r>
          <w:rPr>
            <w:rFonts w:eastAsia="仿宋_GB2312"/>
            <w:spacing w:val="22"/>
          </w:rPr>
          <w:t>18.45</w:t>
        </w:r>
        <w:r w:rsidRPr="00C559A5">
          <w:rPr>
            <w:rFonts w:eastAsia="仿宋_GB2312"/>
            <w:spacing w:val="22"/>
          </w:rPr>
          <w:t>m</w:t>
        </w:r>
      </w:smartTag>
      <w:r w:rsidRPr="00C559A5">
        <w:rPr>
          <w:rFonts w:eastAsia="仿宋_GB2312" w:hint="eastAsia"/>
          <w:spacing w:val="22"/>
        </w:rPr>
        <w:t>。呈褐黄</w:t>
      </w:r>
      <w:r>
        <w:rPr>
          <w:rFonts w:eastAsia="仿宋_GB2312" w:hint="eastAsia"/>
          <w:spacing w:val="22"/>
        </w:rPr>
        <w:t>、</w:t>
      </w:r>
      <w:r w:rsidRPr="00C559A5">
        <w:rPr>
          <w:rFonts w:eastAsia="仿宋_GB2312" w:hint="eastAsia"/>
          <w:spacing w:val="22"/>
        </w:rPr>
        <w:t>褐</w:t>
      </w:r>
      <w:r>
        <w:rPr>
          <w:rFonts w:eastAsia="仿宋_GB2312" w:hint="eastAsia"/>
          <w:spacing w:val="22"/>
        </w:rPr>
        <w:t>、灰、灰黄色</w:t>
      </w:r>
      <w:r w:rsidRPr="00C559A5">
        <w:rPr>
          <w:rFonts w:eastAsia="仿宋_GB2312" w:hint="eastAsia"/>
          <w:spacing w:val="22"/>
        </w:rPr>
        <w:t>，可塑～软塑，</w:t>
      </w:r>
      <w:r>
        <w:rPr>
          <w:rFonts w:eastAsia="仿宋_GB2312" w:hint="eastAsia"/>
          <w:spacing w:val="22"/>
        </w:rPr>
        <w:t>湿～饱和，</w:t>
      </w:r>
      <w:r w:rsidRPr="00C559A5">
        <w:rPr>
          <w:rFonts w:eastAsia="仿宋_GB2312" w:hint="eastAsia"/>
          <w:spacing w:val="22"/>
        </w:rPr>
        <w:t>含铁锰</w:t>
      </w:r>
      <w:r>
        <w:rPr>
          <w:rFonts w:eastAsia="仿宋_GB2312" w:hint="eastAsia"/>
          <w:spacing w:val="22"/>
        </w:rPr>
        <w:t>结核</w:t>
      </w:r>
      <w:r w:rsidRPr="00C559A5">
        <w:rPr>
          <w:rFonts w:eastAsia="仿宋_GB2312" w:hint="eastAsia"/>
          <w:spacing w:val="22"/>
        </w:rPr>
        <w:t>，光泽</w:t>
      </w:r>
      <w:r>
        <w:rPr>
          <w:rFonts w:eastAsia="仿宋_GB2312" w:hint="eastAsia"/>
          <w:spacing w:val="22"/>
        </w:rPr>
        <w:t>反应差</w:t>
      </w:r>
      <w:r w:rsidRPr="00C559A5">
        <w:rPr>
          <w:rFonts w:eastAsia="仿宋_GB2312" w:hint="eastAsia"/>
          <w:spacing w:val="22"/>
        </w:rPr>
        <w:t>，干强度</w:t>
      </w:r>
      <w:r>
        <w:rPr>
          <w:rFonts w:eastAsia="仿宋_GB2312" w:hint="eastAsia"/>
          <w:spacing w:val="22"/>
        </w:rPr>
        <w:t>及</w:t>
      </w:r>
      <w:r w:rsidRPr="00C559A5">
        <w:rPr>
          <w:rFonts w:eastAsia="仿宋_GB2312" w:hint="eastAsia"/>
          <w:spacing w:val="22"/>
        </w:rPr>
        <w:t>韧性</w:t>
      </w:r>
      <w:r>
        <w:rPr>
          <w:rFonts w:eastAsia="仿宋_GB2312" w:hint="eastAsia"/>
          <w:spacing w:val="22"/>
        </w:rPr>
        <w:t>低。</w:t>
      </w:r>
    </w:p>
    <w:p w:rsidR="00950026" w:rsidRPr="00C559A5" w:rsidRDefault="00950026" w:rsidP="00C559A5">
      <w:pPr>
        <w:ind w:firstLine="578"/>
        <w:rPr>
          <w:rFonts w:eastAsia="仿宋_GB2312"/>
          <w:spacing w:val="22"/>
        </w:rPr>
      </w:pPr>
      <w:r w:rsidRPr="00C559A5">
        <w:rPr>
          <w:rFonts w:eastAsia="仿宋_GB2312" w:hint="eastAsia"/>
          <w:spacing w:val="22"/>
        </w:rPr>
        <w:t>③层粉质粘土</w:t>
      </w:r>
      <w:r>
        <w:rPr>
          <w:rFonts w:eastAsia="仿宋_GB2312" w:hint="eastAsia"/>
          <w:spacing w:val="22"/>
        </w:rPr>
        <w:t>夹粉土</w:t>
      </w:r>
      <w:r w:rsidRPr="00C559A5">
        <w:rPr>
          <w:rFonts w:eastAsia="仿宋_GB2312"/>
          <w:spacing w:val="22"/>
        </w:rPr>
        <w:t>(Q</w:t>
      </w:r>
      <w:r>
        <w:rPr>
          <w:rFonts w:eastAsia="仿宋_GB2312"/>
          <w:spacing w:val="22"/>
          <w:vertAlign w:val="subscript"/>
        </w:rPr>
        <w:t>4</w:t>
      </w:r>
      <w:r w:rsidRPr="00D05FE6">
        <w:rPr>
          <w:rFonts w:eastAsia="仿宋_GB2312"/>
          <w:spacing w:val="22"/>
          <w:szCs w:val="28"/>
          <w:vertAlign w:val="superscript"/>
        </w:rPr>
        <w:t>al</w:t>
      </w:r>
      <w:r w:rsidRPr="00C559A5">
        <w:rPr>
          <w:rFonts w:eastAsia="仿宋_GB2312"/>
          <w:spacing w:val="22"/>
        </w:rPr>
        <w:t xml:space="preserve">): </w:t>
      </w:r>
      <w:r w:rsidRPr="00C559A5">
        <w:rPr>
          <w:rFonts w:eastAsia="仿宋_GB2312" w:hint="eastAsia"/>
          <w:spacing w:val="22"/>
        </w:rPr>
        <w:t>层厚</w:t>
      </w:r>
      <w:r>
        <w:rPr>
          <w:rFonts w:eastAsia="仿宋_GB2312"/>
          <w:spacing w:val="22"/>
        </w:rPr>
        <w:t>3.80</w:t>
      </w:r>
      <w:r w:rsidRPr="00C559A5">
        <w:rPr>
          <w:rFonts w:eastAsia="仿宋_GB2312" w:hint="eastAsia"/>
          <w:spacing w:val="22"/>
        </w:rPr>
        <w:t>～</w:t>
      </w:r>
      <w:r>
        <w:rPr>
          <w:rFonts w:eastAsia="仿宋_GB2312"/>
          <w:spacing w:val="22"/>
        </w:rPr>
        <w:t>6</w:t>
      </w:r>
      <w:smartTag w:uri="urn:schemas-microsoft-com:office:smarttags" w:element="chmetcnv">
        <w:smartTagPr>
          <w:attr w:name="TCSC" w:val="0"/>
          <w:attr w:name="NumberType" w:val="1"/>
          <w:attr w:name="Negative" w:val="False"/>
          <w:attr w:name="HasSpace" w:val="False"/>
          <w:attr w:name="SourceValue" w:val="0"/>
          <w:attr w:name="UnitName" w:val="m"/>
        </w:smartTagPr>
        <w:r>
          <w:rPr>
            <w:rFonts w:eastAsia="仿宋_GB2312"/>
            <w:spacing w:val="22"/>
          </w:rPr>
          <w:t>.0</w:t>
        </w:r>
        <w:r w:rsidRPr="00C559A5">
          <w:rPr>
            <w:rFonts w:eastAsia="仿宋_GB2312"/>
            <w:spacing w:val="22"/>
          </w:rPr>
          <w:t>0m</w:t>
        </w:r>
      </w:smartTag>
      <w:r w:rsidRPr="00C559A5">
        <w:rPr>
          <w:rFonts w:eastAsia="仿宋_GB2312" w:hint="eastAsia"/>
          <w:spacing w:val="22"/>
        </w:rPr>
        <w:t>，层底标高</w:t>
      </w:r>
      <w:r>
        <w:rPr>
          <w:rFonts w:eastAsia="仿宋_GB2312"/>
          <w:spacing w:val="22"/>
        </w:rPr>
        <w:t>11.35</w:t>
      </w:r>
      <w:r w:rsidRPr="00C559A5">
        <w:rPr>
          <w:rFonts w:eastAsia="仿宋_GB2312" w:hint="eastAsia"/>
          <w:spacing w:val="22"/>
        </w:rPr>
        <w:t>～</w:t>
      </w:r>
      <w:r>
        <w:rPr>
          <w:rFonts w:eastAsia="仿宋_GB2312"/>
          <w:spacing w:val="22"/>
        </w:rPr>
        <w:t>13</w:t>
      </w:r>
      <w:smartTag w:uri="urn:schemas-microsoft-com:office:smarttags" w:element="chmetcnv">
        <w:smartTagPr>
          <w:attr w:name="TCSC" w:val="0"/>
          <w:attr w:name="NumberType" w:val="1"/>
          <w:attr w:name="Negative" w:val="False"/>
          <w:attr w:name="HasSpace" w:val="False"/>
          <w:attr w:name="SourceValue" w:val=".51"/>
          <w:attr w:name="UnitName" w:val="m"/>
        </w:smartTagPr>
        <w:r>
          <w:rPr>
            <w:rFonts w:eastAsia="仿宋_GB2312"/>
            <w:spacing w:val="22"/>
          </w:rPr>
          <w:t>.51</w:t>
        </w:r>
        <w:r w:rsidRPr="00C559A5">
          <w:rPr>
            <w:rFonts w:eastAsia="仿宋_GB2312"/>
            <w:spacing w:val="22"/>
          </w:rPr>
          <w:t>m</w:t>
        </w:r>
      </w:smartTag>
      <w:r w:rsidRPr="00C559A5">
        <w:rPr>
          <w:rFonts w:eastAsia="仿宋_GB2312" w:hint="eastAsia"/>
          <w:spacing w:val="22"/>
        </w:rPr>
        <w:t>。呈</w:t>
      </w:r>
      <w:r>
        <w:rPr>
          <w:rFonts w:eastAsia="仿宋_GB2312" w:hint="eastAsia"/>
          <w:spacing w:val="22"/>
        </w:rPr>
        <w:t>黄灰、灰白色</w:t>
      </w:r>
      <w:r w:rsidRPr="00C559A5">
        <w:rPr>
          <w:rFonts w:eastAsia="仿宋_GB2312" w:hint="eastAsia"/>
          <w:spacing w:val="22"/>
        </w:rPr>
        <w:t>，可塑～硬塑，湿，含铁锰</w:t>
      </w:r>
      <w:r>
        <w:rPr>
          <w:rFonts w:eastAsia="仿宋_GB2312" w:hint="eastAsia"/>
          <w:spacing w:val="22"/>
        </w:rPr>
        <w:t>结核、粉土、少量粉细砂成分</w:t>
      </w:r>
      <w:r w:rsidRPr="00C559A5">
        <w:rPr>
          <w:rFonts w:eastAsia="仿宋_GB2312" w:hint="eastAsia"/>
          <w:spacing w:val="22"/>
        </w:rPr>
        <w:t>，</w:t>
      </w:r>
      <w:r>
        <w:rPr>
          <w:rFonts w:eastAsia="仿宋_GB2312" w:hint="eastAsia"/>
          <w:spacing w:val="22"/>
        </w:rPr>
        <w:t>无</w:t>
      </w:r>
      <w:r w:rsidRPr="00C559A5">
        <w:rPr>
          <w:rFonts w:eastAsia="仿宋_GB2312" w:hint="eastAsia"/>
          <w:spacing w:val="22"/>
        </w:rPr>
        <w:t>光泽</w:t>
      </w:r>
      <w:r>
        <w:rPr>
          <w:rFonts w:eastAsia="仿宋_GB2312" w:hint="eastAsia"/>
          <w:spacing w:val="22"/>
        </w:rPr>
        <w:t>反应</w:t>
      </w:r>
      <w:r w:rsidRPr="00C559A5">
        <w:rPr>
          <w:rFonts w:eastAsia="仿宋_GB2312" w:hint="eastAsia"/>
          <w:spacing w:val="22"/>
        </w:rPr>
        <w:t>，无摇振反应，干强度</w:t>
      </w:r>
      <w:r>
        <w:rPr>
          <w:rFonts w:eastAsia="仿宋_GB2312" w:hint="eastAsia"/>
          <w:spacing w:val="22"/>
        </w:rPr>
        <w:t>及</w:t>
      </w:r>
      <w:r w:rsidRPr="00C559A5">
        <w:rPr>
          <w:rFonts w:eastAsia="仿宋_GB2312" w:hint="eastAsia"/>
          <w:spacing w:val="22"/>
        </w:rPr>
        <w:t>韧性中等。</w:t>
      </w:r>
    </w:p>
    <w:p w:rsidR="00950026" w:rsidRPr="00C559A5" w:rsidRDefault="00950026" w:rsidP="00C559A5">
      <w:pPr>
        <w:ind w:firstLine="578"/>
        <w:rPr>
          <w:rFonts w:eastAsia="仿宋_GB2312"/>
          <w:spacing w:val="22"/>
        </w:rPr>
      </w:pPr>
      <w:r w:rsidRPr="00C559A5">
        <w:rPr>
          <w:rFonts w:eastAsia="仿宋_GB2312" w:hint="eastAsia"/>
          <w:spacing w:val="22"/>
        </w:rPr>
        <w:t>④层粉质粘土</w:t>
      </w:r>
      <w:r w:rsidRPr="00C559A5">
        <w:rPr>
          <w:rFonts w:eastAsia="仿宋_GB2312"/>
          <w:spacing w:val="22"/>
        </w:rPr>
        <w:t>(Q</w:t>
      </w:r>
      <w:r>
        <w:rPr>
          <w:rFonts w:eastAsia="仿宋_GB2312"/>
          <w:spacing w:val="22"/>
          <w:vertAlign w:val="subscript"/>
        </w:rPr>
        <w:t>3</w:t>
      </w:r>
      <w:r w:rsidRPr="00D05FE6">
        <w:rPr>
          <w:rFonts w:eastAsia="仿宋_GB2312"/>
          <w:spacing w:val="22"/>
          <w:szCs w:val="28"/>
          <w:vertAlign w:val="superscript"/>
        </w:rPr>
        <w:t>al+pl</w:t>
      </w:r>
      <w:r w:rsidRPr="00C559A5">
        <w:rPr>
          <w:rFonts w:eastAsia="仿宋_GB2312"/>
          <w:spacing w:val="22"/>
        </w:rPr>
        <w:t xml:space="preserve">): </w:t>
      </w:r>
      <w:r w:rsidRPr="00C559A5">
        <w:rPr>
          <w:rFonts w:eastAsia="仿宋_GB2312" w:hint="eastAsia"/>
          <w:spacing w:val="22"/>
        </w:rPr>
        <w:t>层厚</w:t>
      </w:r>
      <w:r>
        <w:rPr>
          <w:rFonts w:eastAsia="仿宋_GB2312"/>
          <w:spacing w:val="22"/>
        </w:rPr>
        <w:t>17.70</w:t>
      </w:r>
      <w:r w:rsidRPr="00C559A5">
        <w:rPr>
          <w:rFonts w:eastAsia="仿宋_GB2312" w:hint="eastAsia"/>
          <w:spacing w:val="22"/>
        </w:rPr>
        <w:t>～</w:t>
      </w:r>
      <w:r>
        <w:rPr>
          <w:rFonts w:eastAsia="仿宋_GB2312"/>
          <w:spacing w:val="22"/>
        </w:rPr>
        <w:t>20</w:t>
      </w:r>
      <w:smartTag w:uri="urn:schemas-microsoft-com:office:smarttags" w:element="chmetcnv">
        <w:smartTagPr>
          <w:attr w:name="TCSC" w:val="0"/>
          <w:attr w:name="NumberType" w:val="1"/>
          <w:attr w:name="Negative" w:val="False"/>
          <w:attr w:name="HasSpace" w:val="False"/>
          <w:attr w:name="SourceValue" w:val=".8"/>
          <w:attr w:name="UnitName" w:val="m"/>
        </w:smartTagPr>
        <w:r>
          <w:rPr>
            <w:rFonts w:eastAsia="仿宋_GB2312"/>
            <w:spacing w:val="22"/>
          </w:rPr>
          <w:t>.80</w:t>
        </w:r>
        <w:r w:rsidRPr="00C559A5">
          <w:rPr>
            <w:rFonts w:eastAsia="仿宋_GB2312"/>
            <w:spacing w:val="22"/>
          </w:rPr>
          <w:t>m</w:t>
        </w:r>
      </w:smartTag>
      <w:r w:rsidRPr="00C559A5">
        <w:rPr>
          <w:rFonts w:eastAsia="仿宋_GB2312" w:hint="eastAsia"/>
          <w:spacing w:val="22"/>
        </w:rPr>
        <w:t>，层底标高</w:t>
      </w:r>
      <w:r w:rsidRPr="00C559A5">
        <w:rPr>
          <w:rFonts w:eastAsia="仿宋_GB2312"/>
          <w:spacing w:val="22"/>
        </w:rPr>
        <w:t>-</w:t>
      </w:r>
      <w:r>
        <w:rPr>
          <w:rFonts w:eastAsia="仿宋_GB2312"/>
          <w:spacing w:val="22"/>
        </w:rPr>
        <w:t>7.29</w:t>
      </w:r>
      <w:r w:rsidRPr="00C559A5">
        <w:rPr>
          <w:rFonts w:eastAsia="仿宋_GB2312" w:hint="eastAsia"/>
          <w:spacing w:val="22"/>
        </w:rPr>
        <w:t>～</w:t>
      </w:r>
      <w:smartTag w:uri="urn:schemas-microsoft-com:office:smarttags" w:element="chmetcnv">
        <w:smartTagPr>
          <w:attr w:name="TCSC" w:val="0"/>
          <w:attr w:name="NumberType" w:val="1"/>
          <w:attr w:name="Negative" w:val="True"/>
          <w:attr w:name="HasSpace" w:val="False"/>
          <w:attr w:name="SourceValue" w:val="6.35"/>
          <w:attr w:name="UnitName" w:val="m"/>
        </w:smartTagPr>
        <w:r w:rsidRPr="00C559A5">
          <w:rPr>
            <w:rFonts w:eastAsia="仿宋_GB2312"/>
            <w:spacing w:val="22"/>
          </w:rPr>
          <w:t>-</w:t>
        </w:r>
        <w:r>
          <w:rPr>
            <w:rFonts w:eastAsia="仿宋_GB2312"/>
            <w:spacing w:val="22"/>
          </w:rPr>
          <w:t>6.35</w:t>
        </w:r>
        <w:r w:rsidRPr="00C559A5">
          <w:rPr>
            <w:rFonts w:eastAsia="仿宋_GB2312"/>
            <w:spacing w:val="22"/>
          </w:rPr>
          <w:t>m</w:t>
        </w:r>
      </w:smartTag>
      <w:r w:rsidRPr="00C559A5">
        <w:rPr>
          <w:rFonts w:eastAsia="仿宋_GB2312" w:hint="eastAsia"/>
          <w:spacing w:val="22"/>
        </w:rPr>
        <w:t>。</w:t>
      </w:r>
      <w:r>
        <w:rPr>
          <w:rFonts w:eastAsia="仿宋_GB2312" w:hint="eastAsia"/>
          <w:spacing w:val="22"/>
        </w:rPr>
        <w:t>该层土上部为黄灰、灰黄色为主，硬塑，稍湿～湿，含少量铁锰结核，部分地段为粘土；下部为灰红、黄红、黄色，以粉质粘土为主夹粉细砂成分（中密～密实状态），含少量钙质结核、小砾石，</w:t>
      </w:r>
      <w:r w:rsidRPr="00C559A5">
        <w:rPr>
          <w:rFonts w:eastAsia="仿宋_GB2312" w:hint="eastAsia"/>
          <w:spacing w:val="22"/>
        </w:rPr>
        <w:t>无光泽</w:t>
      </w:r>
      <w:r>
        <w:rPr>
          <w:rFonts w:eastAsia="仿宋_GB2312" w:hint="eastAsia"/>
          <w:spacing w:val="22"/>
        </w:rPr>
        <w:t>反应</w:t>
      </w:r>
      <w:r w:rsidRPr="00C559A5">
        <w:rPr>
          <w:rFonts w:eastAsia="仿宋_GB2312" w:hint="eastAsia"/>
          <w:spacing w:val="22"/>
        </w:rPr>
        <w:t>，摇振反应</w:t>
      </w:r>
      <w:r>
        <w:rPr>
          <w:rFonts w:eastAsia="仿宋_GB2312" w:hint="eastAsia"/>
          <w:spacing w:val="22"/>
        </w:rPr>
        <w:t>一般</w:t>
      </w:r>
      <w:r w:rsidRPr="00C559A5">
        <w:rPr>
          <w:rFonts w:eastAsia="仿宋_GB2312" w:hint="eastAsia"/>
          <w:spacing w:val="22"/>
        </w:rPr>
        <w:t>，干强度</w:t>
      </w:r>
      <w:r>
        <w:rPr>
          <w:rFonts w:eastAsia="仿宋_GB2312" w:hint="eastAsia"/>
          <w:spacing w:val="22"/>
        </w:rPr>
        <w:t>及</w:t>
      </w:r>
      <w:r w:rsidRPr="00C559A5">
        <w:rPr>
          <w:rFonts w:eastAsia="仿宋_GB2312" w:hint="eastAsia"/>
          <w:spacing w:val="22"/>
        </w:rPr>
        <w:t>韧性</w:t>
      </w:r>
      <w:r>
        <w:rPr>
          <w:rFonts w:eastAsia="仿宋_GB2312" w:hint="eastAsia"/>
          <w:spacing w:val="22"/>
        </w:rPr>
        <w:t>中等</w:t>
      </w:r>
      <w:r w:rsidRPr="00C559A5">
        <w:rPr>
          <w:rFonts w:eastAsia="仿宋_GB2312" w:hint="eastAsia"/>
          <w:spacing w:val="22"/>
        </w:rPr>
        <w:t>。</w:t>
      </w:r>
    </w:p>
    <w:p w:rsidR="00950026" w:rsidRPr="00C559A5" w:rsidRDefault="00950026" w:rsidP="00C559A5">
      <w:pPr>
        <w:ind w:firstLine="578"/>
        <w:rPr>
          <w:rFonts w:eastAsia="仿宋_GB2312"/>
          <w:spacing w:val="22"/>
        </w:rPr>
      </w:pPr>
      <w:r w:rsidRPr="00C559A5">
        <w:rPr>
          <w:rFonts w:eastAsia="仿宋_GB2312" w:hint="eastAsia"/>
          <w:spacing w:val="22"/>
        </w:rPr>
        <w:t>⑤层强风化</w:t>
      </w:r>
      <w:r>
        <w:rPr>
          <w:rFonts w:eastAsia="仿宋_GB2312" w:hint="eastAsia"/>
          <w:spacing w:val="22"/>
        </w:rPr>
        <w:t>泥质砂</w:t>
      </w:r>
      <w:r w:rsidRPr="00C559A5">
        <w:rPr>
          <w:rFonts w:eastAsia="仿宋_GB2312" w:hint="eastAsia"/>
          <w:spacing w:val="22"/>
        </w:rPr>
        <w:t>岩（</w:t>
      </w:r>
      <w:r>
        <w:rPr>
          <w:rFonts w:eastAsia="仿宋_GB2312"/>
          <w:spacing w:val="22"/>
        </w:rPr>
        <w:t>E</w:t>
      </w:r>
      <w:r w:rsidRPr="00C559A5">
        <w:rPr>
          <w:rFonts w:eastAsia="仿宋_GB2312" w:hint="eastAsia"/>
          <w:spacing w:val="22"/>
        </w:rPr>
        <w:t>）：层厚</w:t>
      </w:r>
      <w:smartTag w:uri="urn:schemas-microsoft-com:office:smarttags" w:element="chmetcnv">
        <w:smartTagPr>
          <w:attr w:name="TCSC" w:val="0"/>
          <w:attr w:name="NumberType" w:val="1"/>
          <w:attr w:name="Negative" w:val="False"/>
          <w:attr w:name="HasSpace" w:val="False"/>
          <w:attr w:name="SourceValue" w:val="3"/>
          <w:attr w:name="UnitName" w:val="m"/>
        </w:smartTagPr>
        <w:r>
          <w:rPr>
            <w:rFonts w:eastAsia="仿宋_GB2312"/>
            <w:spacing w:val="22"/>
          </w:rPr>
          <w:t>3.00</w:t>
        </w:r>
        <w:r w:rsidRPr="00C559A5">
          <w:rPr>
            <w:rFonts w:eastAsia="仿宋_GB2312"/>
            <w:spacing w:val="22"/>
          </w:rPr>
          <w:t>m</w:t>
        </w:r>
      </w:smartTag>
      <w:r>
        <w:rPr>
          <w:rFonts w:eastAsia="仿宋_GB2312" w:hint="eastAsia"/>
          <w:spacing w:val="22"/>
        </w:rPr>
        <w:t>左右</w:t>
      </w:r>
      <w:r w:rsidRPr="00C559A5">
        <w:rPr>
          <w:rFonts w:eastAsia="仿宋_GB2312" w:hint="eastAsia"/>
          <w:spacing w:val="22"/>
        </w:rPr>
        <w:t>，层底标高</w:t>
      </w:r>
      <w:r w:rsidRPr="00C559A5">
        <w:rPr>
          <w:rFonts w:eastAsia="仿宋_GB2312"/>
          <w:spacing w:val="22"/>
        </w:rPr>
        <w:t>-</w:t>
      </w:r>
      <w:r>
        <w:rPr>
          <w:rFonts w:eastAsia="仿宋_GB2312"/>
          <w:spacing w:val="22"/>
        </w:rPr>
        <w:t>10.29</w:t>
      </w:r>
      <w:r w:rsidRPr="00C559A5">
        <w:rPr>
          <w:rFonts w:eastAsia="仿宋_GB2312" w:hint="eastAsia"/>
          <w:spacing w:val="22"/>
        </w:rPr>
        <w:t>～</w:t>
      </w:r>
      <w:smartTag w:uri="urn:schemas-microsoft-com:office:smarttags" w:element="chmetcnv">
        <w:smartTagPr>
          <w:attr w:name="TCSC" w:val="0"/>
          <w:attr w:name="NumberType" w:val="1"/>
          <w:attr w:name="Negative" w:val="True"/>
          <w:attr w:name="HasSpace" w:val="False"/>
          <w:attr w:name="SourceValue" w:val="9.05"/>
          <w:attr w:name="UnitName" w:val="m"/>
        </w:smartTagPr>
        <w:r w:rsidRPr="00C559A5">
          <w:rPr>
            <w:rFonts w:eastAsia="仿宋_GB2312"/>
            <w:spacing w:val="22"/>
          </w:rPr>
          <w:t>-</w:t>
        </w:r>
        <w:r>
          <w:rPr>
            <w:rFonts w:eastAsia="仿宋_GB2312"/>
            <w:spacing w:val="22"/>
          </w:rPr>
          <w:t>9.05</w:t>
        </w:r>
        <w:r w:rsidRPr="00C559A5">
          <w:rPr>
            <w:rFonts w:eastAsia="仿宋_GB2312"/>
            <w:spacing w:val="22"/>
          </w:rPr>
          <w:t>m</w:t>
        </w:r>
      </w:smartTag>
      <w:r w:rsidRPr="00C559A5">
        <w:rPr>
          <w:rFonts w:eastAsia="仿宋_GB2312" w:hint="eastAsia"/>
          <w:spacing w:val="22"/>
        </w:rPr>
        <w:t>。</w:t>
      </w:r>
      <w:r>
        <w:rPr>
          <w:rFonts w:eastAsia="仿宋_GB2312" w:hint="eastAsia"/>
          <w:spacing w:val="22"/>
        </w:rPr>
        <w:t>暗红、紫红色</w:t>
      </w:r>
      <w:r w:rsidRPr="00C559A5">
        <w:rPr>
          <w:rFonts w:eastAsia="仿宋_GB2312" w:hint="eastAsia"/>
          <w:spacing w:val="22"/>
        </w:rPr>
        <w:t>，</w:t>
      </w:r>
      <w:r>
        <w:rPr>
          <w:rFonts w:eastAsia="仿宋_GB2312" w:hint="eastAsia"/>
          <w:spacing w:val="22"/>
        </w:rPr>
        <w:t>较密实，泥质结构，属层状构造，胶结不致密，状态较硬，无完整岩芯，含云母等。</w:t>
      </w:r>
    </w:p>
    <w:p w:rsidR="00950026" w:rsidRPr="00C559A5" w:rsidRDefault="00950026" w:rsidP="00C559A5">
      <w:pPr>
        <w:ind w:firstLine="578"/>
        <w:rPr>
          <w:rFonts w:eastAsia="仿宋_GB2312"/>
          <w:spacing w:val="22"/>
        </w:rPr>
      </w:pPr>
      <w:r w:rsidRPr="00C559A5">
        <w:rPr>
          <w:rFonts w:eastAsia="仿宋_GB2312" w:hint="eastAsia"/>
          <w:spacing w:val="22"/>
        </w:rPr>
        <w:t>⑥层中风化</w:t>
      </w:r>
      <w:r>
        <w:rPr>
          <w:rFonts w:eastAsia="仿宋_GB2312" w:hint="eastAsia"/>
          <w:spacing w:val="22"/>
        </w:rPr>
        <w:t>泥质砂</w:t>
      </w:r>
      <w:r w:rsidRPr="00C559A5">
        <w:rPr>
          <w:rFonts w:eastAsia="仿宋_GB2312" w:hint="eastAsia"/>
          <w:spacing w:val="22"/>
        </w:rPr>
        <w:t>岩（</w:t>
      </w:r>
      <w:r>
        <w:rPr>
          <w:rFonts w:eastAsia="仿宋_GB2312"/>
          <w:spacing w:val="22"/>
        </w:rPr>
        <w:t>E</w:t>
      </w:r>
      <w:r w:rsidRPr="00C559A5">
        <w:rPr>
          <w:rFonts w:eastAsia="仿宋_GB2312" w:hint="eastAsia"/>
          <w:spacing w:val="22"/>
        </w:rPr>
        <w:t>）：</w:t>
      </w:r>
      <w:r>
        <w:rPr>
          <w:rFonts w:eastAsia="仿宋_GB2312" w:hint="eastAsia"/>
          <w:spacing w:val="22"/>
        </w:rPr>
        <w:t>该层未钻穿，最大揭示厚度</w:t>
      </w:r>
      <w:smartTag w:uri="urn:schemas-microsoft-com:office:smarttags" w:element="chmetcnv">
        <w:smartTagPr>
          <w:attr w:name="TCSC" w:val="0"/>
          <w:attr w:name="NumberType" w:val="1"/>
          <w:attr w:name="Negative" w:val="False"/>
          <w:attr w:name="HasSpace" w:val="False"/>
          <w:attr w:name="SourceValue" w:val="9"/>
          <w:attr w:name="UnitName" w:val="m"/>
        </w:smartTagPr>
        <w:r>
          <w:rPr>
            <w:rFonts w:eastAsia="仿宋_GB2312"/>
            <w:spacing w:val="22"/>
          </w:rPr>
          <w:t>9.00m</w:t>
        </w:r>
      </w:smartTag>
      <w:r>
        <w:rPr>
          <w:rFonts w:eastAsia="仿宋_GB2312" w:hint="eastAsia"/>
          <w:spacing w:val="22"/>
        </w:rPr>
        <w:t>，暗红、灰红色，硬～坚硬，泥质胶结，厚层状构造，岩芯较完整，岩体基本质量等级为</w:t>
      </w:r>
      <w:r>
        <w:rPr>
          <w:rFonts w:ascii="仿宋_GB2312" w:eastAsia="仿宋_GB2312" w:hint="eastAsia"/>
          <w:spacing w:val="22"/>
        </w:rPr>
        <w:t>Ｖ</w:t>
      </w:r>
      <w:r>
        <w:rPr>
          <w:rFonts w:eastAsia="仿宋_GB2312" w:hint="eastAsia"/>
          <w:spacing w:val="22"/>
        </w:rPr>
        <w:t>类，含石英、云母等矿物成分。</w:t>
      </w:r>
    </w:p>
    <w:p w:rsidR="00950026" w:rsidRPr="005C0D3A" w:rsidRDefault="00950026" w:rsidP="00C559A5">
      <w:pPr>
        <w:numPr>
          <w:ilvl w:val="0"/>
          <w:numId w:val="15"/>
        </w:numPr>
        <w:spacing w:line="360" w:lineRule="auto"/>
        <w:rPr>
          <w:rFonts w:eastAsia="仿宋_GB2312"/>
          <w:b/>
          <w:spacing w:val="22"/>
        </w:rPr>
      </w:pPr>
      <w:r w:rsidRPr="005C0D3A">
        <w:rPr>
          <w:rFonts w:eastAsia="仿宋_GB2312" w:hint="eastAsia"/>
          <w:b/>
          <w:spacing w:val="22"/>
        </w:rPr>
        <w:t>地下水概况</w:t>
      </w:r>
    </w:p>
    <w:p w:rsidR="00950026" w:rsidRPr="00C559A5" w:rsidRDefault="00950026" w:rsidP="00C559A5">
      <w:pPr>
        <w:ind w:firstLine="578"/>
        <w:rPr>
          <w:rFonts w:eastAsia="仿宋_GB2312"/>
          <w:spacing w:val="22"/>
        </w:rPr>
      </w:pPr>
      <w:r w:rsidRPr="00C559A5">
        <w:rPr>
          <w:rFonts w:eastAsia="仿宋_GB2312" w:hint="eastAsia"/>
          <w:spacing w:val="22"/>
        </w:rPr>
        <w:t>拟建场地地下水类型主要</w:t>
      </w:r>
      <w:r>
        <w:rPr>
          <w:rFonts w:eastAsia="仿宋_GB2312" w:hint="eastAsia"/>
          <w:spacing w:val="22"/>
        </w:rPr>
        <w:t>有二类，一为上层滞水，分布于</w:t>
      </w:r>
      <w:r w:rsidRPr="00C559A5">
        <w:rPr>
          <w:rFonts w:eastAsia="仿宋_GB2312" w:hint="eastAsia"/>
          <w:spacing w:val="22"/>
        </w:rPr>
        <w:t>①层</w:t>
      </w:r>
      <w:r>
        <w:rPr>
          <w:rFonts w:eastAsia="仿宋_GB2312" w:hint="eastAsia"/>
          <w:spacing w:val="22"/>
        </w:rPr>
        <w:t>杂</w:t>
      </w:r>
      <w:r w:rsidRPr="00C559A5">
        <w:rPr>
          <w:rFonts w:eastAsia="仿宋_GB2312" w:hint="eastAsia"/>
          <w:spacing w:val="22"/>
        </w:rPr>
        <w:t>填土中</w:t>
      </w:r>
      <w:r>
        <w:rPr>
          <w:rFonts w:eastAsia="仿宋_GB2312" w:hint="eastAsia"/>
          <w:spacing w:val="22"/>
        </w:rPr>
        <w:t>，水量与大气降水及地表径流联系密切，与十五里河河水呈相互补给关系，整个场地无统一地下水位，勘探期间测得地下水静水位埋深约在地表下</w:t>
      </w:r>
      <w:r>
        <w:rPr>
          <w:rFonts w:eastAsia="仿宋_GB2312"/>
          <w:spacing w:val="22"/>
        </w:rPr>
        <w:t>1.50</w:t>
      </w:r>
      <w:r>
        <w:rPr>
          <w:rFonts w:eastAsia="仿宋_GB2312" w:hint="eastAsia"/>
          <w:spacing w:val="22"/>
        </w:rPr>
        <w:t>～</w:t>
      </w:r>
      <w:r>
        <w:rPr>
          <w:rFonts w:eastAsia="仿宋_GB2312"/>
          <w:spacing w:val="22"/>
        </w:rPr>
        <w:t>3</w:t>
      </w:r>
      <w:smartTag w:uri="urn:schemas-microsoft-com:office:smarttags" w:element="chmetcnv">
        <w:smartTagPr>
          <w:attr w:name="TCSC" w:val="0"/>
          <w:attr w:name="NumberType" w:val="1"/>
          <w:attr w:name="Negative" w:val="False"/>
          <w:attr w:name="HasSpace" w:val="False"/>
          <w:attr w:name="SourceValue" w:val=".5"/>
          <w:attr w:name="UnitName" w:val="m"/>
        </w:smartTagPr>
        <w:r>
          <w:rPr>
            <w:rFonts w:eastAsia="仿宋_GB2312"/>
            <w:spacing w:val="22"/>
          </w:rPr>
          <w:t>.50m</w:t>
        </w:r>
      </w:smartTag>
      <w:r>
        <w:rPr>
          <w:rFonts w:eastAsia="仿宋_GB2312" w:hint="eastAsia"/>
          <w:spacing w:val="22"/>
        </w:rPr>
        <w:t>，静止水位水面高程为</w:t>
      </w:r>
      <w:r>
        <w:rPr>
          <w:rFonts w:eastAsia="仿宋_GB2312"/>
          <w:spacing w:val="22"/>
        </w:rPr>
        <w:t>18.50</w:t>
      </w:r>
      <w:r>
        <w:rPr>
          <w:rFonts w:eastAsia="仿宋_GB2312" w:hint="eastAsia"/>
          <w:spacing w:val="22"/>
        </w:rPr>
        <w:t>～</w:t>
      </w:r>
      <w:r>
        <w:rPr>
          <w:rFonts w:eastAsia="仿宋_GB2312"/>
          <w:spacing w:val="22"/>
        </w:rPr>
        <w:t>19</w:t>
      </w:r>
      <w:smartTag w:uri="urn:schemas-microsoft-com:office:smarttags" w:element="chmetcnv">
        <w:smartTagPr>
          <w:attr w:name="TCSC" w:val="0"/>
          <w:attr w:name="NumberType" w:val="1"/>
          <w:attr w:name="Negative" w:val="False"/>
          <w:attr w:name="HasSpace" w:val="False"/>
          <w:attr w:name="SourceValue" w:val="0"/>
          <w:attr w:name="UnitName" w:val="m"/>
        </w:smartTagPr>
        <w:r>
          <w:rPr>
            <w:rFonts w:eastAsia="仿宋_GB2312"/>
            <w:spacing w:val="22"/>
          </w:rPr>
          <w:t>.00m</w:t>
        </w:r>
      </w:smartTag>
      <w:r>
        <w:rPr>
          <w:rFonts w:eastAsia="仿宋_GB2312" w:hint="eastAsia"/>
          <w:spacing w:val="22"/>
        </w:rPr>
        <w:t>，地下水均流向于十五里河；其次为分布于</w:t>
      </w:r>
      <w:r w:rsidRPr="00C559A5">
        <w:rPr>
          <w:rFonts w:eastAsia="仿宋_GB2312" w:hint="eastAsia"/>
          <w:spacing w:val="22"/>
        </w:rPr>
        <w:t>④层</w:t>
      </w:r>
      <w:r>
        <w:rPr>
          <w:rFonts w:eastAsia="仿宋_GB2312" w:hint="eastAsia"/>
          <w:spacing w:val="22"/>
        </w:rPr>
        <w:t>粉质</w:t>
      </w:r>
      <w:r w:rsidRPr="00C559A5">
        <w:rPr>
          <w:rFonts w:eastAsia="仿宋_GB2312" w:hint="eastAsia"/>
          <w:spacing w:val="22"/>
        </w:rPr>
        <w:t>粉土</w:t>
      </w:r>
      <w:r>
        <w:rPr>
          <w:rFonts w:eastAsia="仿宋_GB2312" w:hint="eastAsia"/>
          <w:spacing w:val="22"/>
        </w:rPr>
        <w:t>底部</w:t>
      </w:r>
      <w:r w:rsidRPr="00C559A5">
        <w:rPr>
          <w:rFonts w:eastAsia="仿宋_GB2312" w:hint="eastAsia"/>
          <w:spacing w:val="22"/>
        </w:rPr>
        <w:t>夹粉细砂</w:t>
      </w:r>
      <w:r>
        <w:rPr>
          <w:rFonts w:eastAsia="仿宋_GB2312" w:hint="eastAsia"/>
          <w:spacing w:val="22"/>
        </w:rPr>
        <w:t>层及</w:t>
      </w:r>
      <w:r w:rsidRPr="00C559A5">
        <w:rPr>
          <w:rFonts w:eastAsia="仿宋_GB2312" w:hint="eastAsia"/>
          <w:spacing w:val="22"/>
        </w:rPr>
        <w:t>⑤</w:t>
      </w:r>
      <w:r>
        <w:rPr>
          <w:rFonts w:eastAsia="仿宋_GB2312" w:hint="eastAsia"/>
          <w:spacing w:val="22"/>
        </w:rPr>
        <w:t>层强风化泥质砂岩中的层间水，基本无承压性，水量也不大，稳定水位标高约</w:t>
      </w:r>
      <w:smartTag w:uri="urn:schemas-microsoft-com:office:smarttags" w:element="chmetcnv">
        <w:smartTagPr>
          <w:attr w:name="TCSC" w:val="0"/>
          <w:attr w:name="NumberType" w:val="1"/>
          <w:attr w:name="Negative" w:val="True"/>
          <w:attr w:name="HasSpace" w:val="False"/>
          <w:attr w:name="SourceValue" w:val="4"/>
          <w:attr w:name="UnitName" w:val="m"/>
        </w:smartTagPr>
        <w:r>
          <w:rPr>
            <w:rFonts w:eastAsia="仿宋_GB2312"/>
            <w:spacing w:val="22"/>
          </w:rPr>
          <w:t>-4.00m</w:t>
        </w:r>
      </w:smartTag>
      <w:r>
        <w:rPr>
          <w:rFonts w:eastAsia="仿宋_GB2312" w:hint="eastAsia"/>
          <w:spacing w:val="22"/>
        </w:rPr>
        <w:t>。</w:t>
      </w:r>
    </w:p>
    <w:p w:rsidR="00950026" w:rsidRPr="00C559A5" w:rsidRDefault="00950026" w:rsidP="00C559A5">
      <w:pPr>
        <w:ind w:firstLine="578"/>
        <w:rPr>
          <w:rFonts w:eastAsia="仿宋_GB2312"/>
          <w:spacing w:val="22"/>
        </w:rPr>
      </w:pPr>
      <w:r w:rsidRPr="00C559A5">
        <w:rPr>
          <w:rFonts w:eastAsia="仿宋_GB2312" w:hint="eastAsia"/>
          <w:spacing w:val="22"/>
        </w:rPr>
        <w:t>根据环境水文地质条件及参考场地附近水质分析资料，场地地下水对砼无侵蚀性。</w:t>
      </w:r>
    </w:p>
    <w:p w:rsidR="00950026" w:rsidRPr="00C559A5" w:rsidRDefault="00950026" w:rsidP="00C559A5">
      <w:pPr>
        <w:numPr>
          <w:ilvl w:val="0"/>
          <w:numId w:val="15"/>
        </w:numPr>
        <w:spacing w:line="360" w:lineRule="auto"/>
        <w:rPr>
          <w:rFonts w:eastAsia="仿宋_GB2312"/>
          <w:b/>
          <w:spacing w:val="22"/>
        </w:rPr>
      </w:pPr>
      <w:r w:rsidRPr="00C559A5">
        <w:rPr>
          <w:rFonts w:eastAsia="仿宋_GB2312" w:hint="eastAsia"/>
          <w:b/>
          <w:spacing w:val="22"/>
        </w:rPr>
        <w:t>工程地质条件评价</w:t>
      </w:r>
    </w:p>
    <w:p w:rsidR="00950026" w:rsidRPr="00C559A5" w:rsidRDefault="00950026" w:rsidP="00C559A5">
      <w:pPr>
        <w:ind w:firstLine="578"/>
        <w:rPr>
          <w:rFonts w:eastAsia="仿宋_GB2312"/>
          <w:spacing w:val="22"/>
        </w:rPr>
      </w:pPr>
      <w:r w:rsidRPr="00C559A5">
        <w:rPr>
          <w:rFonts w:eastAsia="仿宋_GB2312"/>
          <w:spacing w:val="22"/>
        </w:rPr>
        <w:t>1</w:t>
      </w:r>
      <w:r w:rsidRPr="00C559A5">
        <w:rPr>
          <w:rFonts w:eastAsia="仿宋_GB2312" w:hint="eastAsia"/>
          <w:spacing w:val="22"/>
        </w:rPr>
        <w:t>、场地的稳定性</w:t>
      </w:r>
    </w:p>
    <w:p w:rsidR="00950026" w:rsidRPr="00C559A5" w:rsidRDefault="00950026" w:rsidP="00C559A5">
      <w:pPr>
        <w:ind w:firstLine="578"/>
        <w:rPr>
          <w:rFonts w:eastAsia="仿宋_GB2312"/>
          <w:spacing w:val="22"/>
        </w:rPr>
      </w:pPr>
      <w:r w:rsidRPr="00C559A5">
        <w:rPr>
          <w:rFonts w:eastAsia="仿宋_GB2312" w:hint="eastAsia"/>
          <w:spacing w:val="22"/>
        </w:rPr>
        <w:t>根据区域地质资料及本次勘察结果，未发现有影响该场地稳定性的不良地质作用，故判定该场地属稳定的建筑场地。</w:t>
      </w:r>
    </w:p>
    <w:p w:rsidR="00950026" w:rsidRPr="00C559A5" w:rsidRDefault="00950026" w:rsidP="00C559A5">
      <w:pPr>
        <w:ind w:firstLine="578"/>
        <w:rPr>
          <w:rFonts w:eastAsia="仿宋_GB2312"/>
          <w:spacing w:val="22"/>
        </w:rPr>
      </w:pPr>
      <w:r w:rsidRPr="00C559A5">
        <w:rPr>
          <w:rFonts w:eastAsia="仿宋_GB2312"/>
          <w:spacing w:val="22"/>
        </w:rPr>
        <w:t>2</w:t>
      </w:r>
      <w:r w:rsidRPr="00C559A5">
        <w:rPr>
          <w:rFonts w:eastAsia="仿宋_GB2312" w:hint="eastAsia"/>
          <w:spacing w:val="22"/>
        </w:rPr>
        <w:t>、场地和地基的地震效应</w:t>
      </w:r>
    </w:p>
    <w:p w:rsidR="00950026" w:rsidRPr="00C559A5" w:rsidRDefault="00950026" w:rsidP="00C559A5">
      <w:pPr>
        <w:ind w:firstLine="578"/>
        <w:rPr>
          <w:rFonts w:eastAsia="仿宋_GB2312"/>
          <w:spacing w:val="22"/>
        </w:rPr>
      </w:pPr>
      <w:r w:rsidRPr="00C559A5">
        <w:rPr>
          <w:rFonts w:eastAsia="仿宋_GB2312"/>
          <w:spacing w:val="22"/>
        </w:rPr>
        <w:t>(1)</w:t>
      </w:r>
      <w:r w:rsidRPr="00C559A5">
        <w:rPr>
          <w:rFonts w:eastAsia="仿宋_GB2312" w:hint="eastAsia"/>
          <w:spacing w:val="22"/>
        </w:rPr>
        <w:t>拟建场地抗震设防烈度为</w:t>
      </w:r>
      <w:r>
        <w:rPr>
          <w:rFonts w:eastAsia="仿宋_GB2312"/>
          <w:spacing w:val="22"/>
        </w:rPr>
        <w:t>7</w:t>
      </w:r>
      <w:r w:rsidRPr="00C559A5">
        <w:rPr>
          <w:rFonts w:eastAsia="仿宋_GB2312" w:hint="eastAsia"/>
          <w:spacing w:val="22"/>
        </w:rPr>
        <w:t>度，设计基本地震加速度值为</w:t>
      </w:r>
      <w:smartTag w:uri="urn:schemas-microsoft-com:office:smarttags" w:element="chmetcnv">
        <w:smartTagPr>
          <w:attr w:name="TCSC" w:val="0"/>
          <w:attr w:name="NumberType" w:val="1"/>
          <w:attr w:name="Negative" w:val="False"/>
          <w:attr w:name="HasSpace" w:val="False"/>
          <w:attr w:name="SourceValue" w:val=".1"/>
          <w:attr w:name="UnitName" w:val="g"/>
        </w:smartTagPr>
        <w:r w:rsidRPr="00C559A5">
          <w:rPr>
            <w:rFonts w:eastAsia="仿宋_GB2312"/>
            <w:spacing w:val="22"/>
          </w:rPr>
          <w:t>0.</w:t>
        </w:r>
        <w:r>
          <w:rPr>
            <w:rFonts w:eastAsia="仿宋_GB2312"/>
            <w:spacing w:val="22"/>
          </w:rPr>
          <w:t>10</w:t>
        </w:r>
        <w:r w:rsidRPr="00C559A5">
          <w:rPr>
            <w:rFonts w:eastAsia="仿宋_GB2312"/>
            <w:spacing w:val="22"/>
          </w:rPr>
          <w:t>g</w:t>
        </w:r>
      </w:smartTag>
      <w:r w:rsidRPr="00C559A5">
        <w:rPr>
          <w:rFonts w:eastAsia="仿宋_GB2312" w:hint="eastAsia"/>
          <w:spacing w:val="22"/>
        </w:rPr>
        <w:t>，设计地震分组为第一组，特征周期</w:t>
      </w:r>
      <w:r w:rsidRPr="00C559A5">
        <w:rPr>
          <w:rFonts w:eastAsia="仿宋_GB2312"/>
          <w:spacing w:val="22"/>
        </w:rPr>
        <w:t>0.35s</w:t>
      </w:r>
      <w:r w:rsidRPr="00C559A5">
        <w:rPr>
          <w:rFonts w:eastAsia="仿宋_GB2312" w:hint="eastAsia"/>
          <w:spacing w:val="22"/>
        </w:rPr>
        <w:t>。</w:t>
      </w:r>
    </w:p>
    <w:p w:rsidR="00950026" w:rsidRPr="00C559A5" w:rsidRDefault="00950026" w:rsidP="00C559A5">
      <w:pPr>
        <w:ind w:firstLine="578"/>
        <w:rPr>
          <w:rFonts w:eastAsia="仿宋_GB2312"/>
          <w:spacing w:val="22"/>
        </w:rPr>
      </w:pPr>
      <w:r w:rsidRPr="00C559A5">
        <w:rPr>
          <w:rFonts w:eastAsia="仿宋_GB2312"/>
          <w:spacing w:val="22"/>
        </w:rPr>
        <w:t xml:space="preserve">(2) </w:t>
      </w:r>
      <w:r w:rsidRPr="00C559A5">
        <w:rPr>
          <w:rFonts w:eastAsia="仿宋_GB2312" w:hint="eastAsia"/>
          <w:spacing w:val="22"/>
        </w:rPr>
        <w:t>拟建场地属中</w:t>
      </w:r>
      <w:r>
        <w:rPr>
          <w:rFonts w:eastAsia="仿宋_GB2312" w:hint="eastAsia"/>
          <w:spacing w:val="22"/>
        </w:rPr>
        <w:t>硬</w:t>
      </w:r>
      <w:r w:rsidRPr="00C559A5">
        <w:rPr>
          <w:rFonts w:eastAsia="仿宋_GB2312" w:hint="eastAsia"/>
          <w:spacing w:val="22"/>
        </w:rPr>
        <w:t>土，</w:t>
      </w:r>
      <w:r>
        <w:rPr>
          <w:rFonts w:eastAsia="仿宋_GB2312" w:hint="eastAsia"/>
          <w:spacing w:val="22"/>
        </w:rPr>
        <w:t>覆盖层厚度</w:t>
      </w:r>
      <w:r>
        <w:rPr>
          <w:rFonts w:eastAsia="仿宋_GB2312"/>
          <w:spacing w:val="22"/>
        </w:rPr>
        <w:t>27</w:t>
      </w:r>
      <w:r>
        <w:rPr>
          <w:rFonts w:eastAsia="仿宋_GB2312" w:hint="eastAsia"/>
          <w:spacing w:val="22"/>
        </w:rPr>
        <w:t>～</w:t>
      </w:r>
      <w:smartTag w:uri="urn:schemas-microsoft-com:office:smarttags" w:element="chmetcnv">
        <w:smartTagPr>
          <w:attr w:name="TCSC" w:val="0"/>
          <w:attr w:name="NumberType" w:val="1"/>
          <w:attr w:name="Negative" w:val="False"/>
          <w:attr w:name="HasSpace" w:val="False"/>
          <w:attr w:name="SourceValue" w:val="32"/>
          <w:attr w:name="UnitName" w:val="m"/>
        </w:smartTagPr>
        <w:r>
          <w:rPr>
            <w:rFonts w:eastAsia="仿宋_GB2312"/>
            <w:spacing w:val="22"/>
          </w:rPr>
          <w:t>32m</w:t>
        </w:r>
      </w:smartTag>
      <w:r>
        <w:rPr>
          <w:rFonts w:eastAsia="仿宋_GB2312" w:hint="eastAsia"/>
          <w:spacing w:val="22"/>
        </w:rPr>
        <w:t>，</w:t>
      </w:r>
      <w:r w:rsidRPr="00C559A5">
        <w:rPr>
          <w:rFonts w:eastAsia="仿宋_GB2312" w:hint="eastAsia"/>
          <w:spacing w:val="22"/>
        </w:rPr>
        <w:t>建筑场地类别为</w:t>
      </w:r>
      <w:r>
        <w:rPr>
          <w:rFonts w:eastAsia="仿宋_GB2312" w:hint="eastAsia"/>
          <w:spacing w:val="22"/>
        </w:rPr>
        <w:t>Ⅱ</w:t>
      </w:r>
      <w:r w:rsidRPr="00C559A5">
        <w:rPr>
          <w:rFonts w:eastAsia="仿宋_GB2312" w:hint="eastAsia"/>
          <w:spacing w:val="22"/>
        </w:rPr>
        <w:t>类。</w:t>
      </w:r>
      <w:r>
        <w:rPr>
          <w:rFonts w:eastAsia="仿宋_GB2312" w:hint="eastAsia"/>
          <w:spacing w:val="22"/>
        </w:rPr>
        <w:t>经综合判定属对建筑抗震有利地段。</w:t>
      </w:r>
    </w:p>
    <w:p w:rsidR="00950026" w:rsidRPr="00C559A5" w:rsidRDefault="00950026" w:rsidP="00C559A5">
      <w:pPr>
        <w:numPr>
          <w:ilvl w:val="0"/>
          <w:numId w:val="15"/>
        </w:numPr>
        <w:spacing w:line="360" w:lineRule="auto"/>
        <w:rPr>
          <w:rFonts w:eastAsia="仿宋_GB2312"/>
          <w:b/>
          <w:spacing w:val="22"/>
        </w:rPr>
      </w:pPr>
      <w:r w:rsidRPr="00C559A5">
        <w:rPr>
          <w:rFonts w:eastAsia="仿宋_GB2312" w:hint="eastAsia"/>
          <w:b/>
          <w:spacing w:val="22"/>
        </w:rPr>
        <w:t>结论与建议</w:t>
      </w:r>
    </w:p>
    <w:p w:rsidR="00950026" w:rsidRPr="00C559A5" w:rsidRDefault="00950026" w:rsidP="00C559A5">
      <w:pPr>
        <w:ind w:firstLine="578"/>
        <w:rPr>
          <w:rFonts w:eastAsia="仿宋_GB2312"/>
          <w:spacing w:val="22"/>
        </w:rPr>
      </w:pPr>
      <w:r w:rsidRPr="00C559A5">
        <w:rPr>
          <w:rFonts w:eastAsia="仿宋_GB2312"/>
          <w:spacing w:val="22"/>
        </w:rPr>
        <w:t>1</w:t>
      </w:r>
      <w:r w:rsidRPr="00C559A5">
        <w:rPr>
          <w:rFonts w:eastAsia="仿宋_GB2312" w:hint="eastAsia"/>
          <w:spacing w:val="22"/>
        </w:rPr>
        <w:t>、根据场地地质条件，基础宜采用钻孔灌注桩，桩端持力层为⑥层中风化</w:t>
      </w:r>
      <w:r>
        <w:rPr>
          <w:rFonts w:eastAsia="仿宋_GB2312" w:hint="eastAsia"/>
          <w:spacing w:val="22"/>
        </w:rPr>
        <w:t>泥质砂岩</w:t>
      </w:r>
      <w:r w:rsidRPr="00C559A5">
        <w:rPr>
          <w:rFonts w:eastAsia="仿宋_GB2312" w:hint="eastAsia"/>
          <w:spacing w:val="22"/>
        </w:rPr>
        <w:t>。</w:t>
      </w:r>
    </w:p>
    <w:p w:rsidR="00950026" w:rsidRDefault="00950026" w:rsidP="00C559A5">
      <w:pPr>
        <w:ind w:firstLine="578"/>
        <w:rPr>
          <w:rFonts w:eastAsia="仿宋_GB2312"/>
          <w:spacing w:val="22"/>
        </w:rPr>
      </w:pPr>
      <w:r w:rsidRPr="00C559A5">
        <w:rPr>
          <w:rFonts w:eastAsia="仿宋_GB2312"/>
          <w:spacing w:val="22"/>
        </w:rPr>
        <w:t>2</w:t>
      </w:r>
      <w:r w:rsidRPr="00C559A5">
        <w:rPr>
          <w:rFonts w:eastAsia="仿宋_GB2312" w:hint="eastAsia"/>
          <w:spacing w:val="22"/>
        </w:rPr>
        <w:t>、施工中遇到孔壁不稳定的情况，应采取保护孔壁的措施。</w:t>
      </w:r>
    </w:p>
    <w:p w:rsidR="00950026" w:rsidRPr="00000757" w:rsidRDefault="00950026" w:rsidP="00C559A5">
      <w:pPr>
        <w:ind w:firstLine="578"/>
        <w:rPr>
          <w:rFonts w:eastAsia="仿宋_GB2312"/>
          <w:spacing w:val="22"/>
        </w:rPr>
      </w:pPr>
    </w:p>
    <w:p w:rsidR="00950026" w:rsidRPr="00FE0596" w:rsidRDefault="00950026">
      <w:pPr>
        <w:ind w:firstLine="576"/>
        <w:rPr>
          <w:rFonts w:ascii="方正粗圆简体" w:eastAsia="仿宋_GB2312"/>
          <w:b/>
          <w:spacing w:val="22"/>
          <w:sz w:val="30"/>
          <w:szCs w:val="30"/>
        </w:rPr>
      </w:pPr>
      <w:r>
        <w:rPr>
          <w:rFonts w:ascii="方正粗圆简体" w:eastAsia="仿宋_GB2312" w:hint="eastAsia"/>
          <w:b/>
          <w:spacing w:val="22"/>
          <w:sz w:val="30"/>
          <w:szCs w:val="30"/>
        </w:rPr>
        <w:t>五</w:t>
      </w:r>
      <w:r w:rsidRPr="00FE0596">
        <w:rPr>
          <w:rFonts w:ascii="方正粗圆简体" w:eastAsia="仿宋_GB2312" w:hint="eastAsia"/>
          <w:b/>
          <w:spacing w:val="22"/>
          <w:sz w:val="30"/>
          <w:szCs w:val="30"/>
        </w:rPr>
        <w:t>、主要材料规格</w:t>
      </w:r>
    </w:p>
    <w:p w:rsidR="00950026" w:rsidRPr="00000757" w:rsidRDefault="00950026">
      <w:pPr>
        <w:ind w:firstLine="576"/>
        <w:rPr>
          <w:rFonts w:eastAsia="仿宋_GB2312"/>
          <w:spacing w:val="22"/>
        </w:rPr>
      </w:pPr>
      <w:r w:rsidRPr="00000757">
        <w:rPr>
          <w:rFonts w:eastAsia="仿宋_GB2312"/>
          <w:spacing w:val="22"/>
        </w:rPr>
        <w:t>1</w:t>
      </w:r>
      <w:r w:rsidRPr="00000757">
        <w:rPr>
          <w:rFonts w:eastAsia="仿宋_GB2312" w:hint="eastAsia"/>
          <w:spacing w:val="22"/>
        </w:rPr>
        <w:t>、沥青砼：表层为</w:t>
      </w:r>
      <w:r w:rsidRPr="00000757">
        <w:rPr>
          <w:rFonts w:eastAsia="仿宋_GB2312"/>
          <w:spacing w:val="22"/>
        </w:rPr>
        <w:t>4cm</w:t>
      </w:r>
      <w:r w:rsidRPr="00000757">
        <w:rPr>
          <w:rFonts w:eastAsia="仿宋_GB2312" w:hint="eastAsia"/>
          <w:spacing w:val="22"/>
        </w:rPr>
        <w:t>细粒式沥青砼：</w:t>
      </w:r>
      <w:r w:rsidRPr="00000757">
        <w:rPr>
          <w:rFonts w:eastAsia="仿宋_GB2312"/>
          <w:spacing w:val="22"/>
        </w:rPr>
        <w:t>AC-13I</w:t>
      </w:r>
      <w:r w:rsidRPr="00000757">
        <w:rPr>
          <w:rFonts w:eastAsia="仿宋_GB2312" w:hint="eastAsia"/>
          <w:spacing w:val="22"/>
        </w:rPr>
        <w:t>，底层为</w:t>
      </w:r>
      <w:r w:rsidRPr="00000757">
        <w:rPr>
          <w:rFonts w:eastAsia="仿宋_GB2312"/>
          <w:spacing w:val="22"/>
        </w:rPr>
        <w:t>5cm</w:t>
      </w:r>
      <w:r w:rsidRPr="00000757">
        <w:rPr>
          <w:rFonts w:eastAsia="仿宋_GB2312" w:hint="eastAsia"/>
          <w:spacing w:val="22"/>
        </w:rPr>
        <w:t>中粒式沥青砼</w:t>
      </w:r>
      <w:r w:rsidRPr="00000757">
        <w:rPr>
          <w:rFonts w:eastAsia="仿宋_GB2312"/>
          <w:spacing w:val="22"/>
        </w:rPr>
        <w:t>AC-20I</w:t>
      </w:r>
      <w:r w:rsidRPr="00000757">
        <w:rPr>
          <w:rFonts w:eastAsia="仿宋_GB2312" w:hint="eastAsia"/>
          <w:spacing w:val="22"/>
        </w:rPr>
        <w:t>，规格及配比同路段面层沥青砼。</w:t>
      </w:r>
    </w:p>
    <w:p w:rsidR="00950026" w:rsidRPr="00000757" w:rsidRDefault="00950026">
      <w:pPr>
        <w:ind w:firstLine="576"/>
        <w:rPr>
          <w:rFonts w:eastAsia="仿宋_GB2312"/>
          <w:spacing w:val="22"/>
        </w:rPr>
      </w:pPr>
      <w:r w:rsidRPr="00000757">
        <w:rPr>
          <w:rFonts w:eastAsia="仿宋_GB2312"/>
          <w:spacing w:val="22"/>
        </w:rPr>
        <w:t>2</w:t>
      </w:r>
      <w:r w:rsidRPr="00000757">
        <w:rPr>
          <w:rFonts w:eastAsia="仿宋_GB2312" w:hint="eastAsia"/>
          <w:spacing w:val="22"/>
        </w:rPr>
        <w:t>、水泥砼：</w:t>
      </w:r>
    </w:p>
    <w:p w:rsidR="00950026" w:rsidRPr="00000757" w:rsidRDefault="00950026">
      <w:pPr>
        <w:ind w:firstLine="576"/>
        <w:rPr>
          <w:rFonts w:eastAsia="仿宋_GB2312"/>
          <w:spacing w:val="22"/>
        </w:rPr>
      </w:pPr>
      <w:r w:rsidRPr="00000757">
        <w:rPr>
          <w:rFonts w:eastAsia="仿宋_GB2312"/>
          <w:spacing w:val="22"/>
        </w:rPr>
        <w:t>1</w:t>
      </w:r>
      <w:r w:rsidRPr="00000757">
        <w:rPr>
          <w:rFonts w:eastAsia="仿宋_GB2312" w:hint="eastAsia"/>
          <w:spacing w:val="22"/>
        </w:rPr>
        <w:t>）桥砼铺装：</w:t>
      </w:r>
      <w:r w:rsidRPr="00A805F2">
        <w:rPr>
          <w:rFonts w:eastAsia="仿宋_GB2312"/>
          <w:spacing w:val="22"/>
        </w:rPr>
        <w:t>C</w:t>
      </w:r>
      <w:r>
        <w:rPr>
          <w:rFonts w:eastAsia="仿宋_GB2312"/>
          <w:spacing w:val="22"/>
        </w:rPr>
        <w:t>4</w:t>
      </w:r>
      <w:r w:rsidRPr="00A805F2">
        <w:rPr>
          <w:rFonts w:eastAsia="仿宋_GB2312"/>
          <w:spacing w:val="22"/>
        </w:rPr>
        <w:t>0</w:t>
      </w:r>
      <w:r w:rsidRPr="00000757">
        <w:rPr>
          <w:rFonts w:eastAsia="仿宋_GB2312" w:hint="eastAsia"/>
          <w:spacing w:val="22"/>
        </w:rPr>
        <w:t>防水砼</w:t>
      </w:r>
    </w:p>
    <w:p w:rsidR="00950026" w:rsidRPr="00000757" w:rsidRDefault="00950026">
      <w:pPr>
        <w:ind w:firstLine="576"/>
        <w:rPr>
          <w:rFonts w:eastAsia="仿宋_GB2312"/>
          <w:spacing w:val="22"/>
        </w:rPr>
      </w:pPr>
      <w:r w:rsidRPr="00000757">
        <w:rPr>
          <w:rFonts w:eastAsia="仿宋_GB2312"/>
          <w:spacing w:val="22"/>
        </w:rPr>
        <w:t>2</w:t>
      </w:r>
      <w:r w:rsidRPr="00000757">
        <w:rPr>
          <w:rFonts w:eastAsia="仿宋_GB2312" w:hint="eastAsia"/>
          <w:spacing w:val="22"/>
        </w:rPr>
        <w:t>）</w:t>
      </w:r>
      <w:r>
        <w:rPr>
          <w:rFonts w:eastAsia="仿宋_GB2312" w:hint="eastAsia"/>
          <w:spacing w:val="22"/>
        </w:rPr>
        <w:t>钢筋混凝土</w:t>
      </w:r>
      <w:r w:rsidRPr="00000757">
        <w:rPr>
          <w:rFonts w:eastAsia="仿宋_GB2312" w:hint="eastAsia"/>
          <w:spacing w:val="22"/>
        </w:rPr>
        <w:t>空心板梁：</w:t>
      </w:r>
      <w:r w:rsidRPr="00000757">
        <w:rPr>
          <w:rFonts w:eastAsia="仿宋_GB2312"/>
          <w:spacing w:val="22"/>
        </w:rPr>
        <w:t>C</w:t>
      </w:r>
      <w:r>
        <w:rPr>
          <w:rFonts w:eastAsia="仿宋_GB2312"/>
          <w:spacing w:val="22"/>
        </w:rPr>
        <w:t>35</w:t>
      </w:r>
      <w:r w:rsidRPr="00000757">
        <w:rPr>
          <w:rFonts w:eastAsia="仿宋_GB2312" w:hint="eastAsia"/>
          <w:spacing w:val="22"/>
        </w:rPr>
        <w:t>，铰缝：</w:t>
      </w:r>
      <w:r w:rsidRPr="00000757">
        <w:rPr>
          <w:rFonts w:eastAsia="仿宋_GB2312"/>
          <w:spacing w:val="22"/>
        </w:rPr>
        <w:t>C</w:t>
      </w:r>
      <w:r>
        <w:rPr>
          <w:rFonts w:eastAsia="仿宋_GB2312"/>
          <w:spacing w:val="22"/>
        </w:rPr>
        <w:t>35</w:t>
      </w:r>
    </w:p>
    <w:p w:rsidR="00950026" w:rsidRPr="00000757" w:rsidRDefault="00950026">
      <w:pPr>
        <w:ind w:firstLine="576"/>
        <w:rPr>
          <w:rFonts w:eastAsia="仿宋_GB2312"/>
          <w:spacing w:val="22"/>
        </w:rPr>
      </w:pPr>
      <w:r w:rsidRPr="00000757">
        <w:rPr>
          <w:rFonts w:eastAsia="仿宋_GB2312"/>
          <w:spacing w:val="22"/>
        </w:rPr>
        <w:t>3</w:t>
      </w:r>
      <w:r w:rsidRPr="00000757">
        <w:rPr>
          <w:rFonts w:eastAsia="仿宋_GB2312" w:hint="eastAsia"/>
          <w:spacing w:val="22"/>
        </w:rPr>
        <w:t>）盖梁</w:t>
      </w:r>
      <w:r>
        <w:rPr>
          <w:rFonts w:eastAsia="仿宋_GB2312" w:hint="eastAsia"/>
          <w:spacing w:val="22"/>
        </w:rPr>
        <w:t>、墩柱、</w:t>
      </w:r>
      <w:r w:rsidRPr="00000757">
        <w:rPr>
          <w:rFonts w:eastAsia="仿宋_GB2312" w:hint="eastAsia"/>
          <w:spacing w:val="22"/>
        </w:rPr>
        <w:t>搭板</w:t>
      </w:r>
      <w:r>
        <w:rPr>
          <w:rFonts w:eastAsia="仿宋_GB2312" w:hint="eastAsia"/>
          <w:spacing w:val="22"/>
        </w:rPr>
        <w:t>和耳背墙</w:t>
      </w:r>
      <w:r w:rsidRPr="00000757">
        <w:rPr>
          <w:rFonts w:eastAsia="仿宋_GB2312" w:hint="eastAsia"/>
          <w:spacing w:val="22"/>
        </w:rPr>
        <w:t>：</w:t>
      </w:r>
      <w:r w:rsidRPr="00000757">
        <w:rPr>
          <w:rFonts w:eastAsia="仿宋_GB2312"/>
          <w:spacing w:val="22"/>
        </w:rPr>
        <w:t>C30</w:t>
      </w:r>
    </w:p>
    <w:p w:rsidR="00950026" w:rsidRPr="00000757" w:rsidRDefault="00950026">
      <w:pPr>
        <w:ind w:firstLine="576"/>
        <w:rPr>
          <w:rFonts w:eastAsia="仿宋_GB2312"/>
          <w:spacing w:val="22"/>
        </w:rPr>
      </w:pPr>
      <w:r w:rsidRPr="00000757">
        <w:rPr>
          <w:rFonts w:eastAsia="仿宋_GB2312"/>
          <w:spacing w:val="22"/>
        </w:rPr>
        <w:t>4</w:t>
      </w:r>
      <w:r w:rsidRPr="00000757">
        <w:rPr>
          <w:rFonts w:eastAsia="仿宋_GB2312" w:hint="eastAsia"/>
          <w:spacing w:val="22"/>
        </w:rPr>
        <w:t>）灌注桩</w:t>
      </w:r>
      <w:r>
        <w:rPr>
          <w:rFonts w:eastAsia="仿宋_GB2312" w:hint="eastAsia"/>
          <w:spacing w:val="22"/>
        </w:rPr>
        <w:t>、系梁</w:t>
      </w:r>
      <w:r w:rsidRPr="00000757">
        <w:rPr>
          <w:rFonts w:eastAsia="仿宋_GB2312" w:hint="eastAsia"/>
          <w:spacing w:val="22"/>
        </w:rPr>
        <w:t>：</w:t>
      </w:r>
      <w:r w:rsidRPr="00000757">
        <w:rPr>
          <w:rFonts w:eastAsia="仿宋_GB2312"/>
          <w:spacing w:val="22"/>
        </w:rPr>
        <w:t>C25</w:t>
      </w:r>
      <w:r>
        <w:rPr>
          <w:rFonts w:eastAsia="仿宋_GB2312" w:hint="eastAsia"/>
          <w:spacing w:val="22"/>
        </w:rPr>
        <w:t>水下混凝土</w:t>
      </w:r>
    </w:p>
    <w:p w:rsidR="00950026" w:rsidRPr="00000757" w:rsidRDefault="00950026">
      <w:pPr>
        <w:ind w:firstLine="576"/>
        <w:rPr>
          <w:rFonts w:eastAsia="仿宋_GB2312"/>
          <w:spacing w:val="22"/>
        </w:rPr>
      </w:pPr>
      <w:r w:rsidRPr="00000757">
        <w:rPr>
          <w:rFonts w:eastAsia="仿宋_GB2312"/>
          <w:spacing w:val="22"/>
        </w:rPr>
        <w:t>5</w:t>
      </w:r>
      <w:r w:rsidRPr="00000757">
        <w:rPr>
          <w:rFonts w:eastAsia="仿宋_GB2312" w:hint="eastAsia"/>
          <w:spacing w:val="22"/>
        </w:rPr>
        <w:t>）</w:t>
      </w:r>
      <w:r>
        <w:rPr>
          <w:rFonts w:eastAsia="仿宋_GB2312" w:hint="eastAsia"/>
          <w:spacing w:val="22"/>
        </w:rPr>
        <w:t>分隔带盖板</w:t>
      </w:r>
      <w:r w:rsidRPr="00000757">
        <w:rPr>
          <w:rFonts w:eastAsia="仿宋_GB2312" w:hint="eastAsia"/>
          <w:spacing w:val="22"/>
        </w:rPr>
        <w:t>及</w:t>
      </w:r>
      <w:r>
        <w:rPr>
          <w:rFonts w:eastAsia="仿宋_GB2312" w:hint="eastAsia"/>
          <w:spacing w:val="22"/>
        </w:rPr>
        <w:t>人行道板、栏杆基座和缘石</w:t>
      </w:r>
      <w:r w:rsidRPr="00000757">
        <w:rPr>
          <w:rFonts w:eastAsia="仿宋_GB2312" w:hint="eastAsia"/>
          <w:spacing w:val="22"/>
        </w:rPr>
        <w:t>：</w:t>
      </w:r>
      <w:r w:rsidRPr="00000757">
        <w:rPr>
          <w:rFonts w:eastAsia="仿宋_GB2312"/>
          <w:spacing w:val="22"/>
        </w:rPr>
        <w:t>C</w:t>
      </w:r>
      <w:r>
        <w:rPr>
          <w:rFonts w:eastAsia="仿宋_GB2312"/>
          <w:spacing w:val="22"/>
        </w:rPr>
        <w:t>25</w:t>
      </w:r>
    </w:p>
    <w:p w:rsidR="00950026" w:rsidRPr="00000757" w:rsidRDefault="00950026">
      <w:pPr>
        <w:ind w:firstLine="576"/>
        <w:rPr>
          <w:rFonts w:eastAsia="仿宋_GB2312"/>
          <w:spacing w:val="22"/>
        </w:rPr>
      </w:pPr>
      <w:r w:rsidRPr="00000757">
        <w:rPr>
          <w:rFonts w:eastAsia="仿宋_GB2312"/>
          <w:spacing w:val="22"/>
        </w:rPr>
        <w:t>3</w:t>
      </w:r>
      <w:r w:rsidRPr="00000757">
        <w:rPr>
          <w:rFonts w:eastAsia="仿宋_GB2312" w:hint="eastAsia"/>
          <w:spacing w:val="22"/>
        </w:rPr>
        <w:t>、钢筋</w:t>
      </w:r>
    </w:p>
    <w:p w:rsidR="00950026" w:rsidRPr="00000757" w:rsidRDefault="00950026" w:rsidP="00086706">
      <w:pPr>
        <w:ind w:firstLineChars="438" w:firstLine="31680"/>
        <w:rPr>
          <w:rFonts w:eastAsia="仿宋_GB2312"/>
          <w:spacing w:val="22"/>
        </w:rPr>
      </w:pPr>
      <w:r>
        <w:rPr>
          <w:noProof/>
        </w:rPr>
        <w:pict>
          <v:line id="_x0000_s1026" style="position:absolute;left:0;text-align:left;z-index:251656704" from="225pt,24.6pt" to="240pt,24.6pt"/>
        </w:pict>
      </w:r>
      <w:r>
        <w:rPr>
          <w:noProof/>
        </w:rPr>
        <w:pict>
          <v:line id="_x0000_s1027" style="position:absolute;left:0;text-align:left;flip:x;z-index:251658752" from="234pt,9.6pt" to="237pt,24.6pt"/>
        </w:pict>
      </w:r>
      <w:r>
        <w:rPr>
          <w:noProof/>
        </w:rPr>
        <w:pict>
          <v:oval id="_x0000_s1028" style="position:absolute;left:0;text-align:left;margin-left:231pt;margin-top:12.6pt;width:9pt;height:6pt;z-index:251657728"/>
        </w:pict>
      </w:r>
      <w:r w:rsidRPr="00000757">
        <w:rPr>
          <w:rFonts w:eastAsia="仿宋_GB2312" w:hint="eastAsia"/>
          <w:spacing w:val="22"/>
        </w:rPr>
        <w:t>钢筋：Φ为</w:t>
      </w:r>
      <w:r>
        <w:rPr>
          <w:rFonts w:eastAsia="仿宋_GB2312"/>
          <w:spacing w:val="22"/>
        </w:rPr>
        <w:t>R235</w:t>
      </w:r>
      <w:r w:rsidRPr="00000757">
        <w:rPr>
          <w:rFonts w:eastAsia="仿宋_GB2312" w:hint="eastAsia"/>
          <w:spacing w:val="22"/>
        </w:rPr>
        <w:t>级钢，</w:t>
      </w:r>
      <w:r w:rsidRPr="00000757">
        <w:rPr>
          <w:rFonts w:eastAsia="仿宋_GB2312"/>
          <w:spacing w:val="22"/>
        </w:rPr>
        <w:t xml:space="preserve">   </w:t>
      </w:r>
      <w:r w:rsidRPr="00000757">
        <w:rPr>
          <w:rFonts w:eastAsia="仿宋_GB2312" w:hint="eastAsia"/>
          <w:spacing w:val="22"/>
        </w:rPr>
        <w:t>为</w:t>
      </w:r>
      <w:r>
        <w:rPr>
          <w:rFonts w:eastAsia="仿宋_GB2312"/>
          <w:spacing w:val="22"/>
        </w:rPr>
        <w:t>HRB335</w:t>
      </w:r>
      <w:r w:rsidRPr="00000757">
        <w:rPr>
          <w:rFonts w:eastAsia="仿宋_GB2312" w:hint="eastAsia"/>
          <w:spacing w:val="22"/>
        </w:rPr>
        <w:t>级钢。</w:t>
      </w:r>
    </w:p>
    <w:p w:rsidR="00950026" w:rsidRDefault="00950026">
      <w:pPr>
        <w:ind w:firstLine="576"/>
        <w:rPr>
          <w:rFonts w:ascii="方正粗圆简体" w:eastAsia="仿宋_GB2312"/>
          <w:b/>
          <w:spacing w:val="22"/>
          <w:sz w:val="30"/>
          <w:szCs w:val="30"/>
        </w:rPr>
      </w:pPr>
    </w:p>
    <w:p w:rsidR="00950026" w:rsidRPr="00FE0596" w:rsidRDefault="00950026">
      <w:pPr>
        <w:ind w:firstLine="576"/>
        <w:rPr>
          <w:rFonts w:ascii="方正粗圆简体" w:eastAsia="仿宋_GB2312"/>
          <w:b/>
          <w:spacing w:val="22"/>
          <w:sz w:val="30"/>
          <w:szCs w:val="30"/>
        </w:rPr>
      </w:pPr>
      <w:r>
        <w:rPr>
          <w:rFonts w:ascii="方正粗圆简体" w:eastAsia="仿宋_GB2312" w:hint="eastAsia"/>
          <w:b/>
          <w:spacing w:val="22"/>
          <w:sz w:val="30"/>
          <w:szCs w:val="30"/>
        </w:rPr>
        <w:t>六</w:t>
      </w:r>
      <w:r w:rsidRPr="00FE0596">
        <w:rPr>
          <w:rFonts w:ascii="方正粗圆简体" w:eastAsia="仿宋_GB2312" w:hint="eastAsia"/>
          <w:b/>
          <w:spacing w:val="22"/>
          <w:sz w:val="30"/>
          <w:szCs w:val="30"/>
        </w:rPr>
        <w:t>、桥梁结构</w:t>
      </w:r>
    </w:p>
    <w:p w:rsidR="00950026" w:rsidRPr="00C56F41" w:rsidRDefault="00950026" w:rsidP="00C56F41">
      <w:pPr>
        <w:numPr>
          <w:ilvl w:val="0"/>
          <w:numId w:val="14"/>
        </w:numPr>
        <w:spacing w:line="360" w:lineRule="auto"/>
        <w:rPr>
          <w:rFonts w:eastAsia="仿宋_GB2312"/>
          <w:b/>
          <w:spacing w:val="22"/>
        </w:rPr>
      </w:pPr>
      <w:r w:rsidRPr="00C56F41">
        <w:rPr>
          <w:rFonts w:eastAsia="仿宋_GB2312" w:hint="eastAsia"/>
          <w:b/>
          <w:spacing w:val="22"/>
        </w:rPr>
        <w:t>上部结构</w:t>
      </w:r>
    </w:p>
    <w:p w:rsidR="00950026" w:rsidRPr="00000757" w:rsidRDefault="00950026">
      <w:pPr>
        <w:ind w:firstLine="578"/>
        <w:rPr>
          <w:rFonts w:eastAsia="仿宋_GB2312"/>
          <w:spacing w:val="22"/>
        </w:rPr>
      </w:pPr>
      <w:r w:rsidRPr="00000757">
        <w:rPr>
          <w:rFonts w:eastAsia="仿宋_GB2312" w:hint="eastAsia"/>
          <w:spacing w:val="22"/>
        </w:rPr>
        <w:t>采用</w:t>
      </w:r>
      <w:r>
        <w:rPr>
          <w:rFonts w:eastAsia="仿宋_GB2312"/>
          <w:spacing w:val="22"/>
        </w:rPr>
        <w:t>13</w:t>
      </w:r>
      <w:r w:rsidRPr="00000757">
        <w:rPr>
          <w:rFonts w:eastAsia="仿宋_GB2312" w:hint="eastAsia"/>
          <w:spacing w:val="22"/>
        </w:rPr>
        <w:t>米</w:t>
      </w:r>
      <w:r>
        <w:rPr>
          <w:rFonts w:eastAsia="仿宋_GB2312" w:hint="eastAsia"/>
          <w:spacing w:val="22"/>
        </w:rPr>
        <w:t>钢筋混凝土空心板</w:t>
      </w:r>
      <w:r w:rsidRPr="00000757">
        <w:rPr>
          <w:rFonts w:eastAsia="仿宋_GB2312" w:hint="eastAsia"/>
          <w:spacing w:val="22"/>
        </w:rPr>
        <w:t>梁，梁高</w:t>
      </w:r>
      <w:r>
        <w:rPr>
          <w:rFonts w:eastAsia="仿宋_GB2312"/>
          <w:spacing w:val="22"/>
        </w:rPr>
        <w:t>0.65</w:t>
      </w:r>
      <w:r w:rsidRPr="00000757">
        <w:rPr>
          <w:rFonts w:eastAsia="仿宋_GB2312" w:hint="eastAsia"/>
          <w:spacing w:val="22"/>
        </w:rPr>
        <w:t>米，每块中板宽度</w:t>
      </w:r>
      <w:r w:rsidRPr="00000757">
        <w:rPr>
          <w:rFonts w:eastAsia="仿宋_GB2312"/>
          <w:spacing w:val="22"/>
        </w:rPr>
        <w:t>1.</w:t>
      </w:r>
      <w:r>
        <w:rPr>
          <w:rFonts w:eastAsia="仿宋_GB2312"/>
          <w:spacing w:val="22"/>
        </w:rPr>
        <w:t>24</w:t>
      </w:r>
      <w:r w:rsidRPr="00000757">
        <w:rPr>
          <w:rFonts w:eastAsia="仿宋_GB2312" w:hint="eastAsia"/>
          <w:spacing w:val="22"/>
        </w:rPr>
        <w:t>米，边板宽度</w:t>
      </w:r>
      <w:r w:rsidRPr="00000757">
        <w:rPr>
          <w:rFonts w:eastAsia="仿宋_GB2312"/>
          <w:spacing w:val="22"/>
        </w:rPr>
        <w:t>1.</w:t>
      </w:r>
      <w:r>
        <w:rPr>
          <w:rFonts w:eastAsia="仿宋_GB2312"/>
          <w:spacing w:val="22"/>
        </w:rPr>
        <w:t>415</w:t>
      </w:r>
      <w:r w:rsidRPr="00000757">
        <w:rPr>
          <w:rFonts w:eastAsia="仿宋_GB2312" w:hint="eastAsia"/>
          <w:spacing w:val="22"/>
        </w:rPr>
        <w:t>米，</w:t>
      </w:r>
      <w:r>
        <w:rPr>
          <w:rFonts w:eastAsia="仿宋_GB2312" w:hint="eastAsia"/>
          <w:spacing w:val="22"/>
        </w:rPr>
        <w:t>悬臂</w:t>
      </w:r>
      <w:r>
        <w:rPr>
          <w:rFonts w:eastAsia="仿宋_GB2312"/>
          <w:spacing w:val="22"/>
        </w:rPr>
        <w:t>0.25</w:t>
      </w:r>
      <w:r>
        <w:rPr>
          <w:rFonts w:eastAsia="仿宋_GB2312" w:hint="eastAsia"/>
          <w:spacing w:val="22"/>
        </w:rPr>
        <w:t>米，板间接缝</w:t>
      </w:r>
      <w:r>
        <w:rPr>
          <w:rFonts w:eastAsia="仿宋_GB2312"/>
          <w:spacing w:val="22"/>
        </w:rPr>
        <w:t>0.01</w:t>
      </w:r>
      <w:r>
        <w:rPr>
          <w:rFonts w:eastAsia="仿宋_GB2312" w:hint="eastAsia"/>
          <w:spacing w:val="22"/>
        </w:rPr>
        <w:t>米。根据道路横断面分幅，桥梁分为上下行独立的两座桥，</w:t>
      </w:r>
      <w:r w:rsidRPr="00000757">
        <w:rPr>
          <w:rFonts w:eastAsia="仿宋_GB2312" w:hint="eastAsia"/>
          <w:spacing w:val="22"/>
        </w:rPr>
        <w:t>每跨桥</w:t>
      </w:r>
      <w:r>
        <w:rPr>
          <w:rFonts w:eastAsia="仿宋_GB2312" w:hint="eastAsia"/>
          <w:spacing w:val="22"/>
        </w:rPr>
        <w:t>（单幅桥）</w:t>
      </w:r>
      <w:r w:rsidRPr="00000757">
        <w:rPr>
          <w:rFonts w:eastAsia="仿宋_GB2312" w:hint="eastAsia"/>
          <w:spacing w:val="22"/>
        </w:rPr>
        <w:t>设置中板</w:t>
      </w:r>
      <w:r>
        <w:rPr>
          <w:rFonts w:eastAsia="仿宋_GB2312"/>
          <w:spacing w:val="22"/>
        </w:rPr>
        <w:t>18</w:t>
      </w:r>
      <w:r w:rsidRPr="00000757">
        <w:rPr>
          <w:rFonts w:eastAsia="仿宋_GB2312" w:hint="eastAsia"/>
          <w:spacing w:val="22"/>
        </w:rPr>
        <w:t>，边板</w:t>
      </w:r>
      <w:r>
        <w:rPr>
          <w:rFonts w:eastAsia="仿宋_GB2312"/>
          <w:spacing w:val="22"/>
        </w:rPr>
        <w:t>4</w:t>
      </w:r>
      <w:r>
        <w:rPr>
          <w:rFonts w:eastAsia="仿宋_GB2312" w:hint="eastAsia"/>
          <w:spacing w:val="22"/>
        </w:rPr>
        <w:t>块</w:t>
      </w:r>
      <w:r w:rsidRPr="00000757">
        <w:rPr>
          <w:rFonts w:eastAsia="仿宋_GB2312" w:hint="eastAsia"/>
          <w:spacing w:val="22"/>
        </w:rPr>
        <w:t>。</w:t>
      </w:r>
    </w:p>
    <w:p w:rsidR="00950026" w:rsidRPr="00000757" w:rsidRDefault="00950026" w:rsidP="00C56F41">
      <w:pPr>
        <w:numPr>
          <w:ilvl w:val="0"/>
          <w:numId w:val="14"/>
        </w:numPr>
        <w:spacing w:line="360" w:lineRule="auto"/>
        <w:rPr>
          <w:rFonts w:eastAsia="仿宋_GB2312"/>
          <w:spacing w:val="22"/>
        </w:rPr>
      </w:pPr>
      <w:r w:rsidRPr="00C56F41">
        <w:rPr>
          <w:rFonts w:eastAsia="仿宋_GB2312" w:hint="eastAsia"/>
          <w:b/>
          <w:spacing w:val="22"/>
        </w:rPr>
        <w:t>下部结构</w:t>
      </w:r>
      <w:r w:rsidRPr="00C56F41">
        <w:rPr>
          <w:rFonts w:eastAsia="仿宋_GB2312"/>
          <w:b/>
          <w:spacing w:val="22"/>
        </w:rPr>
        <w:t xml:space="preserve"> </w:t>
      </w:r>
      <w:r w:rsidRPr="00000757">
        <w:rPr>
          <w:rFonts w:eastAsia="仿宋_GB2312"/>
          <w:spacing w:val="22"/>
        </w:rPr>
        <w:t xml:space="preserve">  </w:t>
      </w:r>
    </w:p>
    <w:p w:rsidR="00950026" w:rsidRDefault="00950026">
      <w:pPr>
        <w:ind w:firstLine="578"/>
        <w:rPr>
          <w:rFonts w:eastAsia="仿宋_GB2312"/>
          <w:spacing w:val="22"/>
        </w:rPr>
      </w:pPr>
      <w:r>
        <w:rPr>
          <w:rFonts w:eastAsia="仿宋_GB2312" w:hint="eastAsia"/>
          <w:spacing w:val="22"/>
        </w:rPr>
        <w:t>桥</w:t>
      </w:r>
      <w:r w:rsidRPr="00000757">
        <w:rPr>
          <w:rFonts w:eastAsia="仿宋_GB2312" w:hint="eastAsia"/>
          <w:spacing w:val="22"/>
        </w:rPr>
        <w:t>墩均采用桩</w:t>
      </w:r>
      <w:r>
        <w:rPr>
          <w:rFonts w:eastAsia="仿宋_GB2312" w:hint="eastAsia"/>
          <w:spacing w:val="22"/>
        </w:rPr>
        <w:t>柱</w:t>
      </w:r>
      <w:r w:rsidRPr="00000757">
        <w:rPr>
          <w:rFonts w:eastAsia="仿宋_GB2312" w:hint="eastAsia"/>
          <w:spacing w:val="22"/>
        </w:rPr>
        <w:t>接盖梁</w:t>
      </w:r>
      <w:r>
        <w:rPr>
          <w:rFonts w:eastAsia="仿宋_GB2312" w:hint="eastAsia"/>
          <w:spacing w:val="22"/>
        </w:rPr>
        <w:t>型</w:t>
      </w:r>
      <w:r w:rsidRPr="00000757">
        <w:rPr>
          <w:rFonts w:eastAsia="仿宋_GB2312" w:hint="eastAsia"/>
          <w:spacing w:val="22"/>
        </w:rPr>
        <w:t>式，盖梁</w:t>
      </w:r>
      <w:r>
        <w:rPr>
          <w:rFonts w:eastAsia="仿宋_GB2312" w:hint="eastAsia"/>
          <w:spacing w:val="22"/>
        </w:rPr>
        <w:t>顶底面设</w:t>
      </w:r>
      <w:r w:rsidRPr="00000757">
        <w:rPr>
          <w:rFonts w:eastAsia="仿宋_GB2312" w:hint="eastAsia"/>
          <w:spacing w:val="22"/>
        </w:rPr>
        <w:t>横坡，</w:t>
      </w:r>
      <w:r>
        <w:rPr>
          <w:rFonts w:eastAsia="仿宋_GB2312" w:hint="eastAsia"/>
          <w:spacing w:val="22"/>
        </w:rPr>
        <w:t>墩柱高</w:t>
      </w:r>
      <w:r>
        <w:rPr>
          <w:rFonts w:eastAsia="仿宋_GB2312"/>
          <w:spacing w:val="22"/>
        </w:rPr>
        <w:t>5</w:t>
      </w:r>
      <w:r>
        <w:rPr>
          <w:rFonts w:eastAsia="仿宋_GB2312" w:hint="eastAsia"/>
          <w:spacing w:val="22"/>
        </w:rPr>
        <w:t>米左右，直径</w:t>
      </w:r>
      <w:r>
        <w:rPr>
          <w:rFonts w:eastAsia="仿宋_GB2312"/>
          <w:spacing w:val="22"/>
        </w:rPr>
        <w:t>1.0</w:t>
      </w:r>
      <w:r>
        <w:rPr>
          <w:rFonts w:eastAsia="仿宋_GB2312" w:hint="eastAsia"/>
          <w:spacing w:val="22"/>
        </w:rPr>
        <w:t>米，一个桥墩（单幅桥）共</w:t>
      </w:r>
      <w:r>
        <w:rPr>
          <w:rFonts w:eastAsia="仿宋_GB2312"/>
          <w:spacing w:val="22"/>
        </w:rPr>
        <w:t>5</w:t>
      </w:r>
      <w:r>
        <w:rPr>
          <w:rFonts w:eastAsia="仿宋_GB2312" w:hint="eastAsia"/>
          <w:spacing w:val="22"/>
        </w:rPr>
        <w:t>个墩柱，柱下接</w:t>
      </w:r>
      <w:r w:rsidRPr="00000757">
        <w:rPr>
          <w:rFonts w:eastAsia="仿宋_GB2312" w:hint="eastAsia"/>
          <w:spacing w:val="22"/>
        </w:rPr>
        <w:t>钻孔灌注桩</w:t>
      </w:r>
      <w:r>
        <w:rPr>
          <w:rFonts w:eastAsia="仿宋_GB2312" w:hint="eastAsia"/>
          <w:spacing w:val="22"/>
        </w:rPr>
        <w:t>，</w:t>
      </w:r>
      <w:r w:rsidRPr="00000757">
        <w:rPr>
          <w:rFonts w:eastAsia="仿宋_GB2312" w:hint="eastAsia"/>
          <w:spacing w:val="22"/>
        </w:rPr>
        <w:t>桩径</w:t>
      </w:r>
      <w:r w:rsidRPr="00000757">
        <w:rPr>
          <w:rFonts w:eastAsia="仿宋_GB2312"/>
          <w:spacing w:val="22"/>
        </w:rPr>
        <w:t>1.</w:t>
      </w:r>
      <w:r>
        <w:rPr>
          <w:rFonts w:eastAsia="仿宋_GB2312"/>
          <w:spacing w:val="22"/>
        </w:rPr>
        <w:t>2</w:t>
      </w:r>
      <w:r w:rsidRPr="00000757">
        <w:rPr>
          <w:rFonts w:eastAsia="仿宋_GB2312" w:hint="eastAsia"/>
          <w:spacing w:val="22"/>
        </w:rPr>
        <w:t>米</w:t>
      </w:r>
      <w:r>
        <w:rPr>
          <w:rFonts w:eastAsia="仿宋_GB2312" w:hint="eastAsia"/>
          <w:spacing w:val="22"/>
        </w:rPr>
        <w:t>，桩间用系梁连接</w:t>
      </w:r>
      <w:r w:rsidRPr="00000757">
        <w:rPr>
          <w:rFonts w:eastAsia="仿宋_GB2312" w:hint="eastAsia"/>
          <w:spacing w:val="22"/>
        </w:rPr>
        <w:t>。</w:t>
      </w:r>
    </w:p>
    <w:p w:rsidR="00950026" w:rsidRPr="00000757" w:rsidRDefault="00950026" w:rsidP="000B692D">
      <w:pPr>
        <w:ind w:firstLine="578"/>
        <w:rPr>
          <w:rFonts w:eastAsia="仿宋_GB2312"/>
          <w:spacing w:val="22"/>
        </w:rPr>
      </w:pPr>
      <w:r>
        <w:rPr>
          <w:rFonts w:eastAsia="仿宋_GB2312" w:hint="eastAsia"/>
          <w:spacing w:val="22"/>
        </w:rPr>
        <w:t>桥台</w:t>
      </w:r>
      <w:r w:rsidRPr="00000757">
        <w:rPr>
          <w:rFonts w:eastAsia="仿宋_GB2312" w:hint="eastAsia"/>
          <w:spacing w:val="22"/>
        </w:rPr>
        <w:t>均采用</w:t>
      </w:r>
      <w:r>
        <w:rPr>
          <w:rFonts w:eastAsia="仿宋_GB2312" w:hint="eastAsia"/>
          <w:spacing w:val="22"/>
        </w:rPr>
        <w:t>桩接盖梁式轻型桥台</w:t>
      </w:r>
      <w:r w:rsidRPr="00000757">
        <w:rPr>
          <w:rFonts w:eastAsia="仿宋_GB2312" w:hint="eastAsia"/>
          <w:spacing w:val="22"/>
        </w:rPr>
        <w:t>，钻孔灌注桩单排</w:t>
      </w:r>
      <w:r>
        <w:rPr>
          <w:rFonts w:eastAsia="仿宋_GB2312"/>
          <w:spacing w:val="22"/>
        </w:rPr>
        <w:t>5</w:t>
      </w:r>
      <w:r w:rsidRPr="00000757">
        <w:rPr>
          <w:rFonts w:eastAsia="仿宋_GB2312" w:hint="eastAsia"/>
          <w:spacing w:val="22"/>
        </w:rPr>
        <w:t>根、桩径</w:t>
      </w:r>
      <w:r w:rsidRPr="00000757">
        <w:rPr>
          <w:rFonts w:eastAsia="仿宋_GB2312"/>
          <w:spacing w:val="22"/>
        </w:rPr>
        <w:t>1.</w:t>
      </w:r>
      <w:r>
        <w:rPr>
          <w:rFonts w:eastAsia="仿宋_GB2312"/>
          <w:spacing w:val="22"/>
        </w:rPr>
        <w:t>2</w:t>
      </w:r>
      <w:r w:rsidRPr="00000757">
        <w:rPr>
          <w:rFonts w:eastAsia="仿宋_GB2312" w:hint="eastAsia"/>
          <w:spacing w:val="22"/>
        </w:rPr>
        <w:t>米。</w:t>
      </w:r>
    </w:p>
    <w:p w:rsidR="00950026" w:rsidRPr="00C56F41" w:rsidRDefault="00950026" w:rsidP="00C56F41">
      <w:pPr>
        <w:numPr>
          <w:ilvl w:val="0"/>
          <w:numId w:val="14"/>
        </w:numPr>
        <w:spacing w:line="360" w:lineRule="auto"/>
        <w:rPr>
          <w:rFonts w:eastAsia="仿宋_GB2312"/>
          <w:b/>
          <w:spacing w:val="22"/>
        </w:rPr>
      </w:pPr>
      <w:r w:rsidRPr="00C56F41">
        <w:rPr>
          <w:rFonts w:eastAsia="仿宋_GB2312" w:hint="eastAsia"/>
          <w:b/>
          <w:spacing w:val="22"/>
        </w:rPr>
        <w:t>附属结构</w:t>
      </w:r>
    </w:p>
    <w:p w:rsidR="00950026" w:rsidRPr="00000757" w:rsidRDefault="00950026" w:rsidP="00000757">
      <w:pPr>
        <w:ind w:firstLineChars="200" w:firstLine="31680"/>
        <w:rPr>
          <w:rFonts w:eastAsia="仿宋_GB2312"/>
          <w:spacing w:val="22"/>
        </w:rPr>
      </w:pPr>
      <w:r w:rsidRPr="00000757">
        <w:rPr>
          <w:rFonts w:eastAsia="仿宋_GB2312"/>
          <w:spacing w:val="22"/>
        </w:rPr>
        <w:t>1</w:t>
      </w:r>
      <w:r w:rsidRPr="00000757">
        <w:rPr>
          <w:rFonts w:eastAsia="仿宋_GB2312" w:hint="eastAsia"/>
          <w:spacing w:val="22"/>
        </w:rPr>
        <w:t>、栏杆：采用钢结构人行栏杆。</w:t>
      </w:r>
      <w:r w:rsidRPr="00000757">
        <w:rPr>
          <w:rFonts w:eastAsia="仿宋_GB2312"/>
          <w:spacing w:val="22"/>
        </w:rPr>
        <w:t xml:space="preserve"> </w:t>
      </w:r>
    </w:p>
    <w:p w:rsidR="00950026" w:rsidRPr="00000757" w:rsidRDefault="00950026">
      <w:pPr>
        <w:ind w:firstLine="578"/>
        <w:rPr>
          <w:rFonts w:eastAsia="仿宋_GB2312"/>
          <w:spacing w:val="22"/>
        </w:rPr>
      </w:pPr>
      <w:r>
        <w:rPr>
          <w:rFonts w:eastAsia="仿宋_GB2312"/>
          <w:spacing w:val="22"/>
        </w:rPr>
        <w:t>2</w:t>
      </w:r>
      <w:r w:rsidRPr="00000757">
        <w:rPr>
          <w:rFonts w:eastAsia="仿宋_GB2312" w:hint="eastAsia"/>
          <w:spacing w:val="22"/>
        </w:rPr>
        <w:t>、桥梁伸缩装置：</w:t>
      </w:r>
      <w:r w:rsidRPr="00C96542">
        <w:rPr>
          <w:rFonts w:eastAsia="仿宋_GB2312"/>
          <w:spacing w:val="22"/>
        </w:rPr>
        <w:t>GQF-MZ80</w:t>
      </w:r>
      <w:r w:rsidRPr="00000757">
        <w:rPr>
          <w:rFonts w:eastAsia="仿宋_GB2312" w:hint="eastAsia"/>
          <w:spacing w:val="22"/>
        </w:rPr>
        <w:t>型伸缩缝。</w:t>
      </w:r>
    </w:p>
    <w:p w:rsidR="00950026" w:rsidRPr="00000757" w:rsidRDefault="00950026">
      <w:pPr>
        <w:ind w:firstLine="578"/>
        <w:rPr>
          <w:rFonts w:eastAsia="仿宋_GB2312"/>
          <w:spacing w:val="22"/>
        </w:rPr>
      </w:pPr>
      <w:r w:rsidRPr="00000757">
        <w:rPr>
          <w:rFonts w:eastAsia="仿宋_GB2312"/>
          <w:spacing w:val="22"/>
        </w:rPr>
        <w:t>4</w:t>
      </w:r>
      <w:r w:rsidRPr="00000757">
        <w:rPr>
          <w:rFonts w:eastAsia="仿宋_GB2312" w:hint="eastAsia"/>
          <w:spacing w:val="22"/>
        </w:rPr>
        <w:t>、支座：采用普通板式氯丁橡胶支座和聚四氟乙烯板式氯丁橡胶支座。</w:t>
      </w:r>
    </w:p>
    <w:p w:rsidR="00950026" w:rsidRPr="00000757" w:rsidRDefault="00950026">
      <w:pPr>
        <w:ind w:firstLine="578"/>
        <w:rPr>
          <w:rFonts w:eastAsia="仿宋_GB2312"/>
          <w:spacing w:val="22"/>
        </w:rPr>
      </w:pPr>
      <w:r w:rsidRPr="00000757">
        <w:rPr>
          <w:rFonts w:eastAsia="仿宋_GB2312"/>
          <w:spacing w:val="22"/>
        </w:rPr>
        <w:t>5</w:t>
      </w:r>
      <w:r w:rsidRPr="00000757">
        <w:rPr>
          <w:rFonts w:eastAsia="仿宋_GB2312" w:hint="eastAsia"/>
          <w:spacing w:val="22"/>
        </w:rPr>
        <w:t>、搭板：</w:t>
      </w:r>
      <w:r>
        <w:rPr>
          <w:rFonts w:eastAsia="仿宋_GB2312" w:hint="eastAsia"/>
          <w:spacing w:val="22"/>
        </w:rPr>
        <w:t>桥台</w:t>
      </w:r>
      <w:r w:rsidRPr="00000757">
        <w:rPr>
          <w:rFonts w:eastAsia="仿宋_GB2312" w:hint="eastAsia"/>
          <w:spacing w:val="22"/>
        </w:rPr>
        <w:t>后设</w:t>
      </w:r>
      <w:r>
        <w:rPr>
          <w:rFonts w:eastAsia="仿宋_GB2312"/>
          <w:spacing w:val="22"/>
        </w:rPr>
        <w:t>6</w:t>
      </w:r>
      <w:r w:rsidRPr="00000757">
        <w:rPr>
          <w:rFonts w:eastAsia="仿宋_GB2312" w:hint="eastAsia"/>
          <w:spacing w:val="22"/>
        </w:rPr>
        <w:t>米长搭板，搭板以上铺设</w:t>
      </w:r>
      <w:r w:rsidRPr="00000757">
        <w:rPr>
          <w:rFonts w:eastAsia="仿宋_GB2312"/>
          <w:spacing w:val="22"/>
        </w:rPr>
        <w:t>4+5</w:t>
      </w:r>
      <w:r w:rsidRPr="00000757">
        <w:rPr>
          <w:rFonts w:eastAsia="仿宋_GB2312" w:hint="eastAsia"/>
          <w:spacing w:val="22"/>
        </w:rPr>
        <w:t>厘米两层沥青砼，搭板的纵、横坡与道路相同。</w:t>
      </w:r>
    </w:p>
    <w:p w:rsidR="00950026" w:rsidRDefault="00950026">
      <w:pPr>
        <w:ind w:firstLine="578"/>
        <w:rPr>
          <w:rFonts w:eastAsia="仿宋_GB2312"/>
          <w:spacing w:val="22"/>
        </w:rPr>
      </w:pPr>
      <w:r w:rsidRPr="00000757">
        <w:rPr>
          <w:rFonts w:eastAsia="仿宋_GB2312"/>
          <w:spacing w:val="22"/>
        </w:rPr>
        <w:t>6</w:t>
      </w:r>
      <w:r w:rsidRPr="00000757">
        <w:rPr>
          <w:rFonts w:eastAsia="仿宋_GB2312" w:hint="eastAsia"/>
          <w:spacing w:val="22"/>
        </w:rPr>
        <w:t>、</w:t>
      </w:r>
      <w:r>
        <w:rPr>
          <w:rFonts w:eastAsia="仿宋_GB2312" w:hint="eastAsia"/>
          <w:spacing w:val="22"/>
        </w:rPr>
        <w:t>桥台</w:t>
      </w:r>
      <w:r w:rsidRPr="00000757">
        <w:rPr>
          <w:rFonts w:eastAsia="仿宋_GB2312" w:hint="eastAsia"/>
          <w:spacing w:val="22"/>
        </w:rPr>
        <w:t>后地基处理：填筑</w:t>
      </w:r>
      <w:r>
        <w:rPr>
          <w:rFonts w:eastAsia="仿宋_GB2312"/>
          <w:spacing w:val="22"/>
        </w:rPr>
        <w:t>12</w:t>
      </w:r>
      <w:r>
        <w:rPr>
          <w:rFonts w:eastAsia="仿宋_GB2312" w:hint="eastAsia"/>
          <w:spacing w:val="22"/>
        </w:rPr>
        <w:t>％石</w:t>
      </w:r>
      <w:r w:rsidRPr="00000757">
        <w:rPr>
          <w:rFonts w:eastAsia="仿宋_GB2312" w:hint="eastAsia"/>
          <w:spacing w:val="22"/>
        </w:rPr>
        <w:t>灰土</w:t>
      </w:r>
      <w:r>
        <w:rPr>
          <w:rFonts w:eastAsia="仿宋_GB2312" w:hint="eastAsia"/>
          <w:spacing w:val="22"/>
        </w:rPr>
        <w:t>夯实，压实度不低于</w:t>
      </w:r>
      <w:r>
        <w:rPr>
          <w:rFonts w:eastAsia="仿宋_GB2312"/>
          <w:spacing w:val="22"/>
        </w:rPr>
        <w:t>95</w:t>
      </w:r>
      <w:r>
        <w:rPr>
          <w:rFonts w:eastAsia="仿宋_GB2312" w:hint="eastAsia"/>
          <w:spacing w:val="22"/>
        </w:rPr>
        <w:t>％（</w:t>
      </w:r>
      <w:r w:rsidRPr="00097462">
        <w:rPr>
          <w:rFonts w:eastAsia="仿宋_GB2312" w:hint="eastAsia"/>
          <w:spacing w:val="22"/>
        </w:rPr>
        <w:t>重型击实标准）</w:t>
      </w:r>
      <w:r w:rsidRPr="00000757">
        <w:rPr>
          <w:rFonts w:eastAsia="仿宋_GB2312" w:hint="eastAsia"/>
          <w:spacing w:val="22"/>
        </w:rPr>
        <w:t>。</w:t>
      </w:r>
    </w:p>
    <w:p w:rsidR="00950026" w:rsidRPr="00000757" w:rsidRDefault="00950026">
      <w:pPr>
        <w:ind w:firstLine="578"/>
        <w:rPr>
          <w:rFonts w:eastAsia="仿宋_GB2312"/>
          <w:spacing w:val="22"/>
        </w:rPr>
      </w:pPr>
    </w:p>
    <w:p w:rsidR="00950026" w:rsidRPr="00FE0596" w:rsidRDefault="00950026" w:rsidP="00FE0596">
      <w:pPr>
        <w:ind w:firstLine="576"/>
        <w:rPr>
          <w:rFonts w:ascii="方正粗圆简体" w:eastAsia="仿宋_GB2312"/>
          <w:b/>
          <w:spacing w:val="22"/>
          <w:sz w:val="30"/>
          <w:szCs w:val="30"/>
        </w:rPr>
      </w:pPr>
      <w:r>
        <w:rPr>
          <w:rFonts w:ascii="方正粗圆简体" w:eastAsia="仿宋_GB2312" w:hint="eastAsia"/>
          <w:b/>
          <w:spacing w:val="22"/>
          <w:sz w:val="30"/>
          <w:szCs w:val="30"/>
        </w:rPr>
        <w:t>七</w:t>
      </w:r>
      <w:r w:rsidRPr="00FE0596">
        <w:rPr>
          <w:rFonts w:ascii="方正粗圆简体" w:eastAsia="仿宋_GB2312" w:hint="eastAsia"/>
          <w:b/>
          <w:spacing w:val="22"/>
          <w:sz w:val="30"/>
          <w:szCs w:val="30"/>
        </w:rPr>
        <w:t>、设计要点及施工注意事项</w:t>
      </w:r>
    </w:p>
    <w:p w:rsidR="00950026" w:rsidRPr="00C56F41" w:rsidRDefault="00950026" w:rsidP="00C8622A">
      <w:pPr>
        <w:numPr>
          <w:ilvl w:val="0"/>
          <w:numId w:val="18"/>
        </w:numPr>
        <w:spacing w:line="360" w:lineRule="auto"/>
        <w:rPr>
          <w:rFonts w:eastAsia="仿宋_GB2312"/>
          <w:b/>
          <w:spacing w:val="22"/>
        </w:rPr>
      </w:pPr>
      <w:r w:rsidRPr="00C56F41">
        <w:rPr>
          <w:rFonts w:eastAsia="仿宋_GB2312" w:hint="eastAsia"/>
          <w:b/>
          <w:spacing w:val="22"/>
        </w:rPr>
        <w:t>施工放线</w:t>
      </w:r>
    </w:p>
    <w:p w:rsidR="00950026" w:rsidRPr="00000757" w:rsidRDefault="00950026">
      <w:pPr>
        <w:ind w:firstLine="578"/>
        <w:rPr>
          <w:rFonts w:eastAsia="仿宋_GB2312"/>
          <w:spacing w:val="22"/>
        </w:rPr>
      </w:pPr>
      <w:r w:rsidRPr="00000757">
        <w:rPr>
          <w:rFonts w:eastAsia="仿宋_GB2312"/>
          <w:spacing w:val="22"/>
        </w:rPr>
        <w:t>1</w:t>
      </w:r>
      <w:r w:rsidRPr="00000757">
        <w:rPr>
          <w:rFonts w:eastAsia="仿宋_GB2312" w:hint="eastAsia"/>
          <w:spacing w:val="22"/>
        </w:rPr>
        <w:t>、桥位图中，</w:t>
      </w:r>
      <w:r>
        <w:rPr>
          <w:rFonts w:eastAsia="仿宋_GB2312" w:hint="eastAsia"/>
          <w:spacing w:val="22"/>
        </w:rPr>
        <w:t>注意</w:t>
      </w:r>
      <w:r w:rsidRPr="00000757">
        <w:rPr>
          <w:rFonts w:eastAsia="仿宋_GB2312" w:hint="eastAsia"/>
          <w:spacing w:val="22"/>
        </w:rPr>
        <w:t>桥梁中心线与</w:t>
      </w:r>
      <w:r>
        <w:rPr>
          <w:rFonts w:eastAsia="仿宋_GB2312" w:hint="eastAsia"/>
          <w:spacing w:val="22"/>
        </w:rPr>
        <w:t>河道中心线的关系</w:t>
      </w:r>
      <w:r w:rsidRPr="00000757">
        <w:rPr>
          <w:rFonts w:eastAsia="仿宋_GB2312" w:hint="eastAsia"/>
          <w:spacing w:val="22"/>
        </w:rPr>
        <w:t>，请按《</w:t>
      </w:r>
      <w:r>
        <w:rPr>
          <w:rFonts w:eastAsia="仿宋_GB2312" w:hint="eastAsia"/>
          <w:spacing w:val="22"/>
        </w:rPr>
        <w:t>桩</w:t>
      </w:r>
      <w:r w:rsidRPr="00000757">
        <w:rPr>
          <w:rFonts w:eastAsia="仿宋_GB2312" w:hint="eastAsia"/>
          <w:spacing w:val="22"/>
        </w:rPr>
        <w:t>位</w:t>
      </w:r>
      <w:r>
        <w:rPr>
          <w:rFonts w:eastAsia="仿宋_GB2312" w:hint="eastAsia"/>
          <w:spacing w:val="22"/>
        </w:rPr>
        <w:t>平面图</w:t>
      </w:r>
      <w:r w:rsidRPr="00000757">
        <w:rPr>
          <w:rFonts w:eastAsia="仿宋_GB2312" w:hint="eastAsia"/>
          <w:spacing w:val="22"/>
        </w:rPr>
        <w:t>》施放，</w:t>
      </w:r>
      <w:r>
        <w:rPr>
          <w:rFonts w:eastAsia="仿宋_GB2312" w:hint="eastAsia"/>
          <w:spacing w:val="22"/>
        </w:rPr>
        <w:t>因本桥为斜桥，应充分注意</w:t>
      </w:r>
      <w:r w:rsidRPr="00000757">
        <w:rPr>
          <w:rFonts w:eastAsia="仿宋_GB2312" w:hint="eastAsia"/>
          <w:spacing w:val="22"/>
        </w:rPr>
        <w:t>的桩位中心线</w:t>
      </w:r>
      <w:r>
        <w:rPr>
          <w:rFonts w:eastAsia="仿宋_GB2312" w:hint="eastAsia"/>
          <w:spacing w:val="22"/>
        </w:rPr>
        <w:t>的放样</w:t>
      </w:r>
      <w:r w:rsidRPr="00000757">
        <w:rPr>
          <w:rFonts w:eastAsia="仿宋_GB2312" w:hint="eastAsia"/>
          <w:spacing w:val="22"/>
        </w:rPr>
        <w:t>。</w:t>
      </w:r>
    </w:p>
    <w:p w:rsidR="00950026" w:rsidRDefault="00950026">
      <w:pPr>
        <w:ind w:firstLine="578"/>
        <w:rPr>
          <w:rFonts w:eastAsia="仿宋_GB2312"/>
          <w:spacing w:val="22"/>
        </w:rPr>
      </w:pPr>
      <w:r w:rsidRPr="00000757">
        <w:rPr>
          <w:rFonts w:eastAsia="仿宋_GB2312"/>
          <w:spacing w:val="22"/>
        </w:rPr>
        <w:t>2</w:t>
      </w:r>
      <w:r w:rsidRPr="00000757">
        <w:rPr>
          <w:rFonts w:eastAsia="仿宋_GB2312" w:hint="eastAsia"/>
          <w:spacing w:val="22"/>
        </w:rPr>
        <w:t>、桥位放线后应反复核对夹角方向，</w:t>
      </w:r>
      <w:r>
        <w:rPr>
          <w:rFonts w:eastAsia="仿宋_GB2312" w:hint="eastAsia"/>
          <w:spacing w:val="22"/>
        </w:rPr>
        <w:t>桩基定位时应</w:t>
      </w:r>
      <w:r w:rsidRPr="00000757">
        <w:rPr>
          <w:rFonts w:eastAsia="仿宋_GB2312" w:hint="eastAsia"/>
          <w:spacing w:val="22"/>
        </w:rPr>
        <w:t>注意翻阅相关图纸</w:t>
      </w:r>
      <w:r>
        <w:rPr>
          <w:rFonts w:eastAsia="仿宋_GB2312" w:hint="eastAsia"/>
          <w:spacing w:val="22"/>
        </w:rPr>
        <w:t>进行核算和复查，</w:t>
      </w:r>
      <w:r w:rsidRPr="00000757">
        <w:rPr>
          <w:rFonts w:eastAsia="仿宋_GB2312" w:hint="eastAsia"/>
          <w:spacing w:val="22"/>
        </w:rPr>
        <w:t>确定无误后方可开工，如有问题需及时与设计单位联系。</w:t>
      </w:r>
    </w:p>
    <w:p w:rsidR="00950026" w:rsidRPr="00CB76D5" w:rsidRDefault="00950026" w:rsidP="00C56F41">
      <w:pPr>
        <w:ind w:firstLineChars="214" w:firstLine="31680"/>
        <w:rPr>
          <w:rFonts w:eastAsia="仿宋_GB2312"/>
          <w:spacing w:val="22"/>
        </w:rPr>
      </w:pPr>
      <w:r>
        <w:rPr>
          <w:rFonts w:eastAsia="仿宋_GB2312"/>
          <w:spacing w:val="22"/>
        </w:rPr>
        <w:t>3</w:t>
      </w:r>
      <w:r>
        <w:rPr>
          <w:rFonts w:eastAsia="仿宋_GB2312" w:hint="eastAsia"/>
          <w:spacing w:val="22"/>
        </w:rPr>
        <w:t>、</w:t>
      </w:r>
      <w:r w:rsidRPr="00CB76D5">
        <w:rPr>
          <w:rFonts w:eastAsia="仿宋_GB2312" w:hint="eastAsia"/>
          <w:spacing w:val="22"/>
        </w:rPr>
        <w:t>由于该桥为斜桥，墩台、桩基的定位严格按照图纸进行施工，并建立符合精度要求的测量控制网，防止造成板梁安装困难。</w:t>
      </w:r>
    </w:p>
    <w:p w:rsidR="00950026" w:rsidRPr="00C56F41" w:rsidRDefault="00950026" w:rsidP="00C56F41">
      <w:pPr>
        <w:ind w:firstLineChars="214" w:firstLine="31680"/>
        <w:rPr>
          <w:rFonts w:eastAsia="仿宋_GB2312"/>
          <w:spacing w:val="22"/>
        </w:rPr>
      </w:pPr>
      <w:r>
        <w:rPr>
          <w:rFonts w:eastAsia="仿宋_GB2312"/>
          <w:spacing w:val="22"/>
        </w:rPr>
        <w:t>4</w:t>
      </w:r>
      <w:r>
        <w:rPr>
          <w:rFonts w:eastAsia="仿宋_GB2312" w:hint="eastAsia"/>
          <w:spacing w:val="22"/>
        </w:rPr>
        <w:t>、</w:t>
      </w:r>
      <w:r w:rsidRPr="00CB76D5">
        <w:rPr>
          <w:rFonts w:eastAsia="仿宋_GB2312" w:hint="eastAsia"/>
          <w:spacing w:val="22"/>
        </w:rPr>
        <w:t>各墩柱与桩基均严格按</w:t>
      </w:r>
      <w:r>
        <w:rPr>
          <w:rFonts w:eastAsia="仿宋_GB2312" w:hint="eastAsia"/>
          <w:spacing w:val="22"/>
        </w:rPr>
        <w:t>坐</w:t>
      </w:r>
      <w:r w:rsidRPr="00CB76D5">
        <w:rPr>
          <w:rFonts w:eastAsia="仿宋_GB2312" w:hint="eastAsia"/>
          <w:spacing w:val="22"/>
        </w:rPr>
        <w:t>标放样，确保尺寸准确。要求墩身严格控制柱身的倾斜度的误差不大于墩身高的</w:t>
      </w:r>
      <w:r w:rsidRPr="00CB76D5">
        <w:rPr>
          <w:rFonts w:eastAsia="仿宋_GB2312"/>
          <w:spacing w:val="22"/>
        </w:rPr>
        <w:t>1/3000</w:t>
      </w:r>
      <w:r w:rsidRPr="00CB76D5">
        <w:rPr>
          <w:rFonts w:eastAsia="仿宋_GB2312" w:hint="eastAsia"/>
          <w:spacing w:val="22"/>
        </w:rPr>
        <w:t>，断面尺寸允许误差±</w:t>
      </w:r>
      <w:r w:rsidRPr="00CB76D5">
        <w:rPr>
          <w:rFonts w:eastAsia="仿宋_GB2312"/>
          <w:spacing w:val="22"/>
        </w:rPr>
        <w:t>20mm</w:t>
      </w:r>
      <w:r w:rsidRPr="00CB76D5">
        <w:rPr>
          <w:rFonts w:eastAsia="仿宋_GB2312" w:hint="eastAsia"/>
          <w:spacing w:val="22"/>
        </w:rPr>
        <w:t>。</w:t>
      </w:r>
    </w:p>
    <w:p w:rsidR="00950026" w:rsidRPr="005F6FA1" w:rsidRDefault="00950026" w:rsidP="005F6FA1">
      <w:pPr>
        <w:numPr>
          <w:ilvl w:val="0"/>
          <w:numId w:val="18"/>
        </w:numPr>
        <w:spacing w:line="360" w:lineRule="auto"/>
        <w:rPr>
          <w:rFonts w:eastAsia="仿宋_GB2312"/>
          <w:b/>
          <w:spacing w:val="22"/>
        </w:rPr>
      </w:pPr>
      <w:r w:rsidRPr="005F6FA1">
        <w:rPr>
          <w:rFonts w:eastAsia="仿宋_GB2312" w:hint="eastAsia"/>
          <w:b/>
          <w:spacing w:val="22"/>
        </w:rPr>
        <w:t>建筑材料和装置</w:t>
      </w:r>
    </w:p>
    <w:p w:rsidR="00950026" w:rsidRPr="00000757" w:rsidRDefault="00950026">
      <w:pPr>
        <w:ind w:firstLine="578"/>
        <w:rPr>
          <w:rFonts w:eastAsia="仿宋_GB2312"/>
          <w:spacing w:val="22"/>
        </w:rPr>
      </w:pPr>
      <w:r w:rsidRPr="00000757">
        <w:rPr>
          <w:rFonts w:eastAsia="仿宋_GB2312" w:hint="eastAsia"/>
          <w:spacing w:val="22"/>
        </w:rPr>
        <w:t>所有进场的建筑材料和设备均要有国家认定资质厂家的出场合格证明，并严格按设计要求把好入场抽检关。遇有短缺材料，应经设计认可，监理认签后，方可用相应材料代替。</w:t>
      </w:r>
    </w:p>
    <w:p w:rsidR="00950026" w:rsidRPr="005F6FA1" w:rsidRDefault="00950026" w:rsidP="005F6FA1">
      <w:pPr>
        <w:numPr>
          <w:ilvl w:val="0"/>
          <w:numId w:val="18"/>
        </w:numPr>
        <w:spacing w:line="360" w:lineRule="auto"/>
        <w:rPr>
          <w:rFonts w:eastAsia="仿宋_GB2312"/>
          <w:b/>
          <w:spacing w:val="22"/>
        </w:rPr>
      </w:pPr>
      <w:r w:rsidRPr="005F6FA1">
        <w:rPr>
          <w:rFonts w:eastAsia="仿宋_GB2312" w:hint="eastAsia"/>
          <w:b/>
          <w:spacing w:val="22"/>
        </w:rPr>
        <w:t>桥墩、桥台盖梁</w:t>
      </w:r>
    </w:p>
    <w:p w:rsidR="00950026" w:rsidRPr="00000757" w:rsidRDefault="00950026" w:rsidP="00C5568C">
      <w:pPr>
        <w:ind w:leftChars="257" w:left="31680" w:firstLineChars="100" w:firstLine="31680"/>
        <w:rPr>
          <w:rFonts w:eastAsia="仿宋_GB2312"/>
          <w:spacing w:val="22"/>
        </w:rPr>
      </w:pPr>
      <w:r w:rsidRPr="00000757">
        <w:rPr>
          <w:rFonts w:eastAsia="仿宋_GB2312"/>
          <w:spacing w:val="22"/>
        </w:rPr>
        <w:t>1</w:t>
      </w:r>
      <w:r w:rsidRPr="00000757">
        <w:rPr>
          <w:rFonts w:eastAsia="仿宋_GB2312" w:hint="eastAsia"/>
          <w:spacing w:val="22"/>
        </w:rPr>
        <w:t>、</w:t>
      </w:r>
      <w:r>
        <w:rPr>
          <w:rFonts w:eastAsia="仿宋_GB2312" w:hint="eastAsia"/>
          <w:spacing w:val="22"/>
        </w:rPr>
        <w:t>桥墩、台</w:t>
      </w:r>
      <w:r w:rsidRPr="00000757">
        <w:rPr>
          <w:rFonts w:eastAsia="仿宋_GB2312" w:hint="eastAsia"/>
          <w:spacing w:val="22"/>
        </w:rPr>
        <w:t>盖梁</w:t>
      </w:r>
      <w:r>
        <w:rPr>
          <w:rFonts w:eastAsia="仿宋_GB2312" w:hint="eastAsia"/>
          <w:spacing w:val="22"/>
        </w:rPr>
        <w:t>顶底面设</w:t>
      </w:r>
      <w:r w:rsidRPr="00000757">
        <w:rPr>
          <w:rFonts w:eastAsia="仿宋_GB2312" w:hint="eastAsia"/>
          <w:spacing w:val="22"/>
        </w:rPr>
        <w:t>横坡</w:t>
      </w:r>
      <w:r>
        <w:rPr>
          <w:rFonts w:eastAsia="仿宋_GB2312" w:hint="eastAsia"/>
          <w:spacing w:val="22"/>
        </w:rPr>
        <w:t>，由墩柱调整</w:t>
      </w:r>
      <w:r w:rsidRPr="00000757">
        <w:rPr>
          <w:rFonts w:eastAsia="仿宋_GB2312" w:hint="eastAsia"/>
          <w:spacing w:val="22"/>
        </w:rPr>
        <w:t>。</w:t>
      </w:r>
    </w:p>
    <w:p w:rsidR="00950026" w:rsidRPr="00000757" w:rsidRDefault="00950026" w:rsidP="00361459">
      <w:pPr>
        <w:ind w:firstLineChars="257" w:firstLine="31680"/>
        <w:rPr>
          <w:rFonts w:eastAsia="仿宋_GB2312"/>
          <w:spacing w:val="22"/>
        </w:rPr>
      </w:pPr>
      <w:r w:rsidRPr="00000757">
        <w:rPr>
          <w:rFonts w:eastAsia="仿宋_GB2312"/>
          <w:spacing w:val="22"/>
        </w:rPr>
        <w:t xml:space="preserve"> 2</w:t>
      </w:r>
      <w:r w:rsidRPr="00000757">
        <w:rPr>
          <w:rFonts w:eastAsia="仿宋_GB2312" w:hint="eastAsia"/>
          <w:spacing w:val="22"/>
        </w:rPr>
        <w:t>、板梁</w:t>
      </w:r>
      <w:r>
        <w:rPr>
          <w:rFonts w:eastAsia="仿宋_GB2312" w:hint="eastAsia"/>
          <w:spacing w:val="22"/>
        </w:rPr>
        <w:t>端部</w:t>
      </w:r>
      <w:r w:rsidRPr="00000757">
        <w:rPr>
          <w:rFonts w:eastAsia="仿宋_GB2312" w:hint="eastAsia"/>
          <w:spacing w:val="22"/>
        </w:rPr>
        <w:t>设有抗震</w:t>
      </w:r>
      <w:r>
        <w:rPr>
          <w:rFonts w:eastAsia="仿宋_GB2312" w:hint="eastAsia"/>
          <w:spacing w:val="22"/>
        </w:rPr>
        <w:t>锚栓</w:t>
      </w:r>
      <w:r w:rsidRPr="00000757">
        <w:rPr>
          <w:rFonts w:eastAsia="仿宋_GB2312" w:hint="eastAsia"/>
          <w:spacing w:val="22"/>
        </w:rPr>
        <w:t>预留孔，</w:t>
      </w:r>
      <w:r>
        <w:rPr>
          <w:rFonts w:eastAsia="仿宋_GB2312" w:hint="eastAsia"/>
          <w:spacing w:val="22"/>
        </w:rPr>
        <w:t>施工时应注意盖梁预埋锚栓位置的准确性</w:t>
      </w:r>
      <w:r w:rsidRPr="00000757">
        <w:rPr>
          <w:rFonts w:eastAsia="仿宋_GB2312" w:hint="eastAsia"/>
          <w:spacing w:val="22"/>
        </w:rPr>
        <w:t>。</w:t>
      </w:r>
    </w:p>
    <w:p w:rsidR="00950026" w:rsidRPr="00000757" w:rsidRDefault="00950026" w:rsidP="00361459">
      <w:pPr>
        <w:ind w:firstLineChars="257" w:firstLine="31680"/>
        <w:rPr>
          <w:rFonts w:eastAsia="仿宋_GB2312"/>
          <w:spacing w:val="22"/>
        </w:rPr>
      </w:pPr>
      <w:r w:rsidRPr="00000757">
        <w:rPr>
          <w:rFonts w:eastAsia="仿宋_GB2312"/>
          <w:spacing w:val="22"/>
        </w:rPr>
        <w:t>3</w:t>
      </w:r>
      <w:r w:rsidRPr="00000757">
        <w:rPr>
          <w:rFonts w:eastAsia="仿宋_GB2312" w:hint="eastAsia"/>
          <w:spacing w:val="22"/>
        </w:rPr>
        <w:t>、为防止混凝土水化热过高及收缩过大，不得采用加大水泥用量来提高混凝土标号。并应采取相应的措施防止盖梁收缩裂缝。</w:t>
      </w:r>
    </w:p>
    <w:p w:rsidR="00950026" w:rsidRPr="005F6FA1" w:rsidRDefault="00950026" w:rsidP="005F6FA1">
      <w:pPr>
        <w:numPr>
          <w:ilvl w:val="0"/>
          <w:numId w:val="18"/>
        </w:numPr>
        <w:spacing w:line="360" w:lineRule="auto"/>
        <w:rPr>
          <w:rFonts w:eastAsia="仿宋_GB2312"/>
          <w:b/>
          <w:spacing w:val="22"/>
        </w:rPr>
      </w:pPr>
      <w:r>
        <w:rPr>
          <w:rFonts w:eastAsia="仿宋_GB2312" w:hint="eastAsia"/>
          <w:b/>
          <w:spacing w:val="22"/>
        </w:rPr>
        <w:t>钢筋混凝土</w:t>
      </w:r>
      <w:r w:rsidRPr="005F6FA1">
        <w:rPr>
          <w:rFonts w:eastAsia="仿宋_GB2312" w:hint="eastAsia"/>
          <w:b/>
          <w:spacing w:val="22"/>
        </w:rPr>
        <w:t>空心板梁施工注意事项</w:t>
      </w:r>
    </w:p>
    <w:p w:rsidR="00950026" w:rsidRPr="00847FBC" w:rsidRDefault="00950026" w:rsidP="00847FBC">
      <w:pPr>
        <w:ind w:firstLineChars="257" w:firstLine="31680"/>
        <w:rPr>
          <w:rFonts w:eastAsia="仿宋_GB2312"/>
          <w:spacing w:val="22"/>
        </w:rPr>
      </w:pPr>
      <w:r w:rsidRPr="00000757">
        <w:rPr>
          <w:rFonts w:eastAsia="仿宋_GB2312"/>
          <w:spacing w:val="22"/>
        </w:rPr>
        <w:t xml:space="preserve"> </w:t>
      </w:r>
      <w:r w:rsidRPr="00361459">
        <w:rPr>
          <w:rFonts w:eastAsia="仿宋_GB2312"/>
          <w:spacing w:val="22"/>
        </w:rPr>
        <w:t>1</w:t>
      </w:r>
      <w:r w:rsidRPr="00361459">
        <w:rPr>
          <w:rFonts w:eastAsia="仿宋_GB2312" w:hint="eastAsia"/>
          <w:spacing w:val="22"/>
        </w:rPr>
        <w:t>、板梁混凝土浇筑应一次完成</w:t>
      </w:r>
      <w:r>
        <w:rPr>
          <w:rFonts w:eastAsia="仿宋_GB2312" w:hint="eastAsia"/>
          <w:spacing w:val="22"/>
        </w:rPr>
        <w:t>，</w:t>
      </w:r>
      <w:r w:rsidRPr="00847FBC">
        <w:rPr>
          <w:rFonts w:eastAsia="仿宋_GB2312" w:hint="eastAsia"/>
          <w:spacing w:val="22"/>
        </w:rPr>
        <w:t>空心板采用预制吊装方法施工。</w:t>
      </w:r>
    </w:p>
    <w:p w:rsidR="00950026" w:rsidRPr="00847FBC" w:rsidRDefault="00950026" w:rsidP="00115A4C">
      <w:pPr>
        <w:ind w:firstLineChars="307" w:firstLine="31680"/>
        <w:rPr>
          <w:rFonts w:eastAsia="仿宋_GB2312"/>
          <w:spacing w:val="22"/>
        </w:rPr>
      </w:pPr>
      <w:r w:rsidRPr="00361459">
        <w:rPr>
          <w:rFonts w:eastAsia="仿宋_GB2312"/>
          <w:spacing w:val="22"/>
        </w:rPr>
        <w:t>2</w:t>
      </w:r>
      <w:r w:rsidRPr="00361459">
        <w:rPr>
          <w:rFonts w:eastAsia="仿宋_GB2312" w:hint="eastAsia"/>
          <w:spacing w:val="22"/>
        </w:rPr>
        <w:t>、为使桥面铺装与预制空心板梁紧密地结合为整体，</w:t>
      </w:r>
      <w:r w:rsidRPr="00847FBC">
        <w:rPr>
          <w:rFonts w:eastAsia="仿宋_GB2312" w:hint="eastAsia"/>
          <w:spacing w:val="22"/>
        </w:rPr>
        <w:t>预制板顶面平整度应满足±</w:t>
      </w:r>
      <w:r w:rsidRPr="00847FBC">
        <w:rPr>
          <w:rFonts w:eastAsia="仿宋_GB2312"/>
          <w:spacing w:val="22"/>
        </w:rPr>
        <w:t>0.7</w:t>
      </w:r>
      <w:r w:rsidRPr="00847FBC">
        <w:rPr>
          <w:rFonts w:eastAsia="仿宋_GB2312" w:hint="eastAsia"/>
          <w:spacing w:val="22"/>
        </w:rPr>
        <w:t>厘米</w:t>
      </w:r>
      <w:r w:rsidRPr="00847FBC">
        <w:rPr>
          <w:rFonts w:eastAsia="仿宋_GB2312"/>
          <w:spacing w:val="22"/>
        </w:rPr>
        <w:t xml:space="preserve">, </w:t>
      </w:r>
      <w:r w:rsidRPr="00847FBC">
        <w:rPr>
          <w:rFonts w:eastAsia="仿宋_GB2312" w:hint="eastAsia"/>
          <w:spacing w:val="22"/>
        </w:rPr>
        <w:t>预制板顶面混凝土要进行正规的拉毛处理，以利于现浇混凝土与其结合</w:t>
      </w:r>
      <w:r>
        <w:rPr>
          <w:rFonts w:eastAsia="仿宋_GB2312" w:hint="eastAsia"/>
          <w:spacing w:val="22"/>
        </w:rPr>
        <w:t>，</w:t>
      </w:r>
      <w:r w:rsidRPr="00361459">
        <w:rPr>
          <w:rFonts w:eastAsia="仿宋_GB2312" w:hint="eastAsia"/>
          <w:spacing w:val="22"/>
        </w:rPr>
        <w:t>混凝土终凝后立即用高压水冲净表面灰浆。</w:t>
      </w:r>
      <w:r w:rsidRPr="00847FBC">
        <w:rPr>
          <w:rFonts w:eastAsia="仿宋_GB2312" w:hint="eastAsia"/>
          <w:spacing w:val="22"/>
        </w:rPr>
        <w:t>板顶面严禁被油污、浮浆等污染。</w:t>
      </w:r>
    </w:p>
    <w:p w:rsidR="00950026" w:rsidRPr="00847FBC" w:rsidRDefault="00950026" w:rsidP="00847FBC">
      <w:pPr>
        <w:ind w:firstLineChars="257" w:firstLine="31680"/>
        <w:rPr>
          <w:rFonts w:eastAsia="仿宋_GB2312"/>
          <w:spacing w:val="22"/>
        </w:rPr>
      </w:pPr>
      <w:r w:rsidRPr="00361459">
        <w:rPr>
          <w:rFonts w:eastAsia="仿宋_GB2312"/>
          <w:spacing w:val="22"/>
        </w:rPr>
        <w:t>3</w:t>
      </w:r>
      <w:r w:rsidRPr="00361459">
        <w:rPr>
          <w:rFonts w:eastAsia="仿宋_GB2312" w:hint="eastAsia"/>
          <w:spacing w:val="22"/>
        </w:rPr>
        <w:t>、</w:t>
      </w:r>
      <w:r w:rsidRPr="00847FBC">
        <w:rPr>
          <w:rFonts w:eastAsia="仿宋_GB2312" w:hint="eastAsia"/>
          <w:spacing w:val="22"/>
        </w:rPr>
        <w:t>在运输</w:t>
      </w:r>
      <w:r>
        <w:rPr>
          <w:rFonts w:eastAsia="仿宋_GB2312" w:hint="eastAsia"/>
          <w:spacing w:val="22"/>
        </w:rPr>
        <w:t>空心</w:t>
      </w:r>
      <w:r w:rsidRPr="00847FBC">
        <w:rPr>
          <w:rFonts w:eastAsia="仿宋_GB2312" w:hint="eastAsia"/>
          <w:spacing w:val="22"/>
        </w:rPr>
        <w:t>板时，一定要采取措施，</w:t>
      </w:r>
      <w:r>
        <w:rPr>
          <w:rFonts w:eastAsia="仿宋_GB2312" w:hint="eastAsia"/>
          <w:spacing w:val="22"/>
        </w:rPr>
        <w:t>防止空心板碰撞受损</w:t>
      </w:r>
      <w:r w:rsidRPr="00847FBC">
        <w:rPr>
          <w:rFonts w:eastAsia="仿宋_GB2312" w:hint="eastAsia"/>
          <w:spacing w:val="22"/>
        </w:rPr>
        <w:t>。</w:t>
      </w:r>
    </w:p>
    <w:p w:rsidR="00950026" w:rsidRPr="00847FBC" w:rsidRDefault="00950026" w:rsidP="00847FBC">
      <w:pPr>
        <w:ind w:firstLineChars="257" w:firstLine="31680"/>
        <w:rPr>
          <w:rFonts w:eastAsia="仿宋_GB2312"/>
          <w:spacing w:val="22"/>
        </w:rPr>
      </w:pPr>
      <w:r>
        <w:rPr>
          <w:rFonts w:eastAsia="仿宋_GB2312"/>
          <w:spacing w:val="22"/>
        </w:rPr>
        <w:t>4</w:t>
      </w:r>
      <w:r>
        <w:rPr>
          <w:rFonts w:eastAsia="仿宋_GB2312" w:hint="eastAsia"/>
          <w:spacing w:val="22"/>
        </w:rPr>
        <w:t>、</w:t>
      </w:r>
      <w:r w:rsidRPr="00847FBC">
        <w:rPr>
          <w:rFonts w:eastAsia="仿宋_GB2312" w:hint="eastAsia"/>
          <w:spacing w:val="22"/>
        </w:rPr>
        <w:t>浇筑混凝土时，要求空心板各部分尺寸、位置放样准确，梁体混凝土颜色一致，表面光洁、平整。</w:t>
      </w:r>
    </w:p>
    <w:p w:rsidR="00950026" w:rsidRPr="00847FBC" w:rsidRDefault="00950026" w:rsidP="00847FBC">
      <w:pPr>
        <w:ind w:firstLineChars="257" w:firstLine="31680"/>
        <w:rPr>
          <w:rFonts w:eastAsia="仿宋_GB2312"/>
          <w:spacing w:val="22"/>
        </w:rPr>
      </w:pPr>
      <w:r>
        <w:rPr>
          <w:rFonts w:eastAsia="仿宋_GB2312"/>
          <w:spacing w:val="22"/>
        </w:rPr>
        <w:t>5</w:t>
      </w:r>
      <w:r>
        <w:rPr>
          <w:rFonts w:eastAsia="仿宋_GB2312" w:hint="eastAsia"/>
          <w:spacing w:val="22"/>
        </w:rPr>
        <w:t>、</w:t>
      </w:r>
      <w:r w:rsidRPr="00847FBC">
        <w:rPr>
          <w:rFonts w:eastAsia="仿宋_GB2312" w:hint="eastAsia"/>
          <w:spacing w:val="22"/>
        </w:rPr>
        <w:t>空心板</w:t>
      </w:r>
      <w:r>
        <w:rPr>
          <w:rFonts w:eastAsia="仿宋_GB2312" w:hint="eastAsia"/>
          <w:spacing w:val="22"/>
        </w:rPr>
        <w:t>须设</w:t>
      </w:r>
      <w:r w:rsidRPr="00847FBC">
        <w:rPr>
          <w:rFonts w:eastAsia="仿宋_GB2312" w:hint="eastAsia"/>
          <w:spacing w:val="22"/>
        </w:rPr>
        <w:t>预拱度，抛物线分布。</w:t>
      </w:r>
    </w:p>
    <w:p w:rsidR="00950026" w:rsidRPr="00361459" w:rsidRDefault="00950026" w:rsidP="00361459">
      <w:pPr>
        <w:ind w:firstLineChars="257" w:firstLine="31680"/>
        <w:rPr>
          <w:rFonts w:eastAsia="仿宋_GB2312"/>
          <w:spacing w:val="22"/>
        </w:rPr>
      </w:pPr>
      <w:r>
        <w:rPr>
          <w:rFonts w:eastAsia="仿宋_GB2312"/>
          <w:spacing w:val="22"/>
        </w:rPr>
        <w:t>6</w:t>
      </w:r>
      <w:r>
        <w:rPr>
          <w:rFonts w:eastAsia="仿宋_GB2312" w:hint="eastAsia"/>
          <w:spacing w:val="22"/>
        </w:rPr>
        <w:t>、</w:t>
      </w:r>
      <w:r w:rsidRPr="00847FBC">
        <w:rPr>
          <w:rFonts w:eastAsia="仿宋_GB2312" w:hint="eastAsia"/>
          <w:spacing w:val="22"/>
        </w:rPr>
        <w:t>钢</w:t>
      </w:r>
      <w:r>
        <w:rPr>
          <w:rFonts w:eastAsia="仿宋_GB2312" w:hint="eastAsia"/>
          <w:spacing w:val="22"/>
        </w:rPr>
        <w:t>筋</w:t>
      </w:r>
      <w:r w:rsidRPr="00847FBC">
        <w:rPr>
          <w:rFonts w:eastAsia="仿宋_GB2312" w:hint="eastAsia"/>
          <w:spacing w:val="22"/>
        </w:rPr>
        <w:t>如遇互相干扰时，可适当挪动空心板分布钢筋，但需保证主筋位置正确。钢筋接头应错开布置，不可全在同一截面搭接或焊接。</w:t>
      </w:r>
    </w:p>
    <w:p w:rsidR="00950026" w:rsidRPr="00361459" w:rsidRDefault="00950026" w:rsidP="00361459">
      <w:pPr>
        <w:ind w:firstLineChars="257" w:firstLine="31680"/>
        <w:rPr>
          <w:rFonts w:eastAsia="仿宋_GB2312"/>
          <w:spacing w:val="22"/>
        </w:rPr>
      </w:pPr>
      <w:r>
        <w:rPr>
          <w:rFonts w:eastAsia="仿宋_GB2312"/>
          <w:spacing w:val="22"/>
        </w:rPr>
        <w:t>7</w:t>
      </w:r>
      <w:r w:rsidRPr="00361459">
        <w:rPr>
          <w:rFonts w:eastAsia="仿宋_GB2312" w:hint="eastAsia"/>
          <w:spacing w:val="22"/>
        </w:rPr>
        <w:t>、预制板梁必须编号，以便对号安装就位。并保证同一跨内板梁的龄期差不超过</w:t>
      </w:r>
      <w:r w:rsidRPr="00361459">
        <w:rPr>
          <w:rFonts w:eastAsia="仿宋_GB2312"/>
          <w:spacing w:val="22"/>
        </w:rPr>
        <w:t>20</w:t>
      </w:r>
      <w:r w:rsidRPr="00361459">
        <w:rPr>
          <w:rFonts w:eastAsia="仿宋_GB2312" w:hint="eastAsia"/>
          <w:spacing w:val="22"/>
        </w:rPr>
        <w:t>天。</w:t>
      </w:r>
    </w:p>
    <w:p w:rsidR="00950026" w:rsidRPr="00361459" w:rsidRDefault="00950026" w:rsidP="00361459">
      <w:pPr>
        <w:ind w:firstLineChars="257" w:firstLine="31680"/>
        <w:rPr>
          <w:rFonts w:eastAsia="仿宋_GB2312"/>
          <w:spacing w:val="22"/>
        </w:rPr>
      </w:pPr>
      <w:r>
        <w:rPr>
          <w:rFonts w:eastAsia="仿宋_GB2312"/>
          <w:spacing w:val="22"/>
        </w:rPr>
        <w:t>8</w:t>
      </w:r>
      <w:r w:rsidRPr="00361459">
        <w:rPr>
          <w:rFonts w:eastAsia="仿宋_GB2312" w:hint="eastAsia"/>
          <w:spacing w:val="22"/>
        </w:rPr>
        <w:t>、浇筑铰缝混凝土前，必须采用钢丝刷清除结合面上的浮皮，并用高压水冲干净后方可浇筑铰缝混凝土及水泥砂浆，必须振捣密实。</w:t>
      </w:r>
    </w:p>
    <w:p w:rsidR="00950026" w:rsidRPr="00361459" w:rsidRDefault="00950026" w:rsidP="00361459">
      <w:pPr>
        <w:ind w:firstLineChars="257" w:firstLine="31680"/>
        <w:rPr>
          <w:rFonts w:eastAsia="仿宋_GB2312"/>
          <w:spacing w:val="22"/>
        </w:rPr>
      </w:pPr>
      <w:r>
        <w:rPr>
          <w:rFonts w:eastAsia="仿宋_GB2312"/>
          <w:spacing w:val="22"/>
        </w:rPr>
        <w:t>9</w:t>
      </w:r>
      <w:r w:rsidRPr="00361459">
        <w:rPr>
          <w:rFonts w:eastAsia="仿宋_GB2312" w:hint="eastAsia"/>
          <w:spacing w:val="22"/>
        </w:rPr>
        <w:t>、为避免斜板锐角破损，将锐角延其边长方向去掉</w:t>
      </w:r>
      <w:r w:rsidRPr="00361459">
        <w:rPr>
          <w:rFonts w:eastAsia="仿宋_GB2312"/>
          <w:spacing w:val="22"/>
        </w:rPr>
        <w:t>3</w:t>
      </w:r>
      <w:r w:rsidRPr="00361459">
        <w:rPr>
          <w:rFonts w:eastAsia="仿宋_GB2312" w:hint="eastAsia"/>
          <w:spacing w:val="22"/>
        </w:rPr>
        <w:t>厘米。</w:t>
      </w:r>
    </w:p>
    <w:p w:rsidR="00950026" w:rsidRPr="00361459" w:rsidRDefault="00950026" w:rsidP="00361459">
      <w:pPr>
        <w:ind w:firstLineChars="257" w:firstLine="31680"/>
        <w:rPr>
          <w:rFonts w:eastAsia="仿宋_GB2312"/>
          <w:spacing w:val="22"/>
        </w:rPr>
      </w:pPr>
      <w:r>
        <w:rPr>
          <w:rFonts w:eastAsia="仿宋_GB2312"/>
          <w:spacing w:val="22"/>
        </w:rPr>
        <w:t>10</w:t>
      </w:r>
      <w:r w:rsidRPr="00361459">
        <w:rPr>
          <w:rFonts w:eastAsia="仿宋_GB2312" w:hint="eastAsia"/>
          <w:spacing w:val="22"/>
        </w:rPr>
        <w:t>、边</w:t>
      </w:r>
      <w:r>
        <w:rPr>
          <w:rFonts w:eastAsia="仿宋_GB2312" w:hint="eastAsia"/>
          <w:spacing w:val="22"/>
        </w:rPr>
        <w:t>板</w:t>
      </w:r>
      <w:r w:rsidRPr="00361459">
        <w:rPr>
          <w:rFonts w:eastAsia="仿宋_GB2312" w:hint="eastAsia"/>
          <w:spacing w:val="22"/>
        </w:rPr>
        <w:t>吊装时，应采取适宜措施，防止边</w:t>
      </w:r>
      <w:r>
        <w:rPr>
          <w:rFonts w:eastAsia="仿宋_GB2312" w:hint="eastAsia"/>
          <w:spacing w:val="22"/>
        </w:rPr>
        <w:t>板</w:t>
      </w:r>
      <w:r w:rsidRPr="00361459">
        <w:rPr>
          <w:rFonts w:eastAsia="仿宋_GB2312" w:hint="eastAsia"/>
          <w:spacing w:val="22"/>
        </w:rPr>
        <w:t>边缘破损。</w:t>
      </w:r>
    </w:p>
    <w:p w:rsidR="00950026" w:rsidRPr="00000757" w:rsidRDefault="00950026" w:rsidP="00000757">
      <w:pPr>
        <w:ind w:firstLineChars="257" w:firstLine="31680"/>
        <w:rPr>
          <w:rFonts w:eastAsia="仿宋_GB2312"/>
          <w:spacing w:val="22"/>
        </w:rPr>
      </w:pPr>
      <w:r>
        <w:rPr>
          <w:rFonts w:eastAsia="仿宋_GB2312"/>
          <w:spacing w:val="22"/>
        </w:rPr>
        <w:t>11</w:t>
      </w:r>
      <w:r w:rsidRPr="00000757">
        <w:rPr>
          <w:rFonts w:eastAsia="仿宋_GB2312" w:hint="eastAsia"/>
          <w:spacing w:val="22"/>
        </w:rPr>
        <w:t>、板梁的</w:t>
      </w:r>
      <w:r w:rsidRPr="00361459">
        <w:rPr>
          <w:rFonts w:eastAsia="仿宋_GB2312" w:hint="eastAsia"/>
          <w:spacing w:val="22"/>
        </w:rPr>
        <w:t>铰</w:t>
      </w:r>
      <w:r w:rsidRPr="00000757">
        <w:rPr>
          <w:rFonts w:eastAsia="仿宋_GB2312" w:hint="eastAsia"/>
          <w:spacing w:val="22"/>
        </w:rPr>
        <w:t>缝要用微膨胀小石子混凝土，严加捣实。</w:t>
      </w:r>
    </w:p>
    <w:p w:rsidR="00950026" w:rsidRPr="00000757" w:rsidRDefault="00950026" w:rsidP="00000757">
      <w:pPr>
        <w:ind w:firstLineChars="257" w:firstLine="31680"/>
        <w:rPr>
          <w:rFonts w:eastAsia="仿宋_GB2312"/>
          <w:spacing w:val="22"/>
        </w:rPr>
      </w:pPr>
      <w:r>
        <w:rPr>
          <w:rFonts w:eastAsia="仿宋_GB2312"/>
          <w:spacing w:val="22"/>
        </w:rPr>
        <w:t>12</w:t>
      </w:r>
      <w:r w:rsidRPr="00000757">
        <w:rPr>
          <w:rFonts w:eastAsia="仿宋_GB2312" w:hint="eastAsia"/>
          <w:spacing w:val="22"/>
        </w:rPr>
        <w:t>、</w:t>
      </w:r>
      <w:r>
        <w:rPr>
          <w:rFonts w:eastAsia="仿宋_GB2312" w:hint="eastAsia"/>
          <w:spacing w:val="22"/>
        </w:rPr>
        <w:t>板梁</w:t>
      </w:r>
      <w:r w:rsidRPr="00000757">
        <w:rPr>
          <w:rFonts w:eastAsia="仿宋_GB2312" w:hint="eastAsia"/>
          <w:spacing w:val="22"/>
        </w:rPr>
        <w:t>及耳墙设有栏杆</w:t>
      </w:r>
      <w:r>
        <w:rPr>
          <w:rFonts w:eastAsia="仿宋_GB2312" w:hint="eastAsia"/>
          <w:spacing w:val="22"/>
        </w:rPr>
        <w:t>基座</w:t>
      </w:r>
      <w:r w:rsidRPr="00000757">
        <w:rPr>
          <w:rFonts w:eastAsia="仿宋_GB2312" w:hint="eastAsia"/>
          <w:spacing w:val="22"/>
        </w:rPr>
        <w:t>及</w:t>
      </w:r>
      <w:r>
        <w:rPr>
          <w:rFonts w:eastAsia="仿宋_GB2312" w:hint="eastAsia"/>
          <w:spacing w:val="22"/>
        </w:rPr>
        <w:t>其他</w:t>
      </w:r>
      <w:r w:rsidRPr="00000757">
        <w:rPr>
          <w:rFonts w:eastAsia="仿宋_GB2312" w:hint="eastAsia"/>
          <w:spacing w:val="22"/>
        </w:rPr>
        <w:t>预埋件，见有关图纸。</w:t>
      </w:r>
    </w:p>
    <w:p w:rsidR="00950026" w:rsidRDefault="00950026" w:rsidP="00361459">
      <w:pPr>
        <w:ind w:firstLineChars="257" w:firstLine="31680"/>
        <w:rPr>
          <w:rFonts w:eastAsia="仿宋_GB2312"/>
          <w:spacing w:val="22"/>
        </w:rPr>
      </w:pPr>
      <w:r>
        <w:rPr>
          <w:rFonts w:eastAsia="仿宋_GB2312"/>
          <w:spacing w:val="22"/>
        </w:rPr>
        <w:t>13</w:t>
      </w:r>
      <w:r w:rsidRPr="00000757">
        <w:rPr>
          <w:rFonts w:eastAsia="仿宋_GB2312" w:hint="eastAsia"/>
          <w:spacing w:val="22"/>
        </w:rPr>
        <w:t>、伸缩缝位置板梁端端部设有伸缩缝预埋件。</w:t>
      </w:r>
    </w:p>
    <w:p w:rsidR="00950026" w:rsidRPr="005F6FA1" w:rsidRDefault="00950026" w:rsidP="005F6FA1">
      <w:pPr>
        <w:numPr>
          <w:ilvl w:val="0"/>
          <w:numId w:val="18"/>
        </w:numPr>
        <w:spacing w:line="360" w:lineRule="auto"/>
        <w:rPr>
          <w:rFonts w:eastAsia="仿宋_GB2312"/>
          <w:b/>
          <w:spacing w:val="22"/>
        </w:rPr>
      </w:pPr>
      <w:r w:rsidRPr="005F6FA1">
        <w:rPr>
          <w:rFonts w:eastAsia="仿宋_GB2312" w:hint="eastAsia"/>
          <w:b/>
          <w:spacing w:val="22"/>
        </w:rPr>
        <w:t>墩柱</w:t>
      </w:r>
    </w:p>
    <w:p w:rsidR="00950026" w:rsidRPr="00CB76D5" w:rsidRDefault="00950026" w:rsidP="00C56F41">
      <w:pPr>
        <w:ind w:firstLineChars="214" w:firstLine="31680"/>
        <w:rPr>
          <w:rFonts w:eastAsia="仿宋_GB2312"/>
          <w:spacing w:val="22"/>
        </w:rPr>
      </w:pPr>
      <w:r>
        <w:rPr>
          <w:rFonts w:eastAsia="仿宋_GB2312"/>
          <w:spacing w:val="22"/>
        </w:rPr>
        <w:t>1</w:t>
      </w:r>
      <w:r>
        <w:rPr>
          <w:rFonts w:eastAsia="仿宋_GB2312" w:hint="eastAsia"/>
          <w:spacing w:val="22"/>
        </w:rPr>
        <w:t>、</w:t>
      </w:r>
      <w:r w:rsidRPr="00CB76D5">
        <w:rPr>
          <w:rFonts w:eastAsia="仿宋_GB2312" w:hint="eastAsia"/>
          <w:spacing w:val="22"/>
        </w:rPr>
        <w:t>确保桩基、系梁与柱身相接部分混凝土的质量，工作缝处的混凝土必须凿毛并清洗干净，每段混凝土的浇筑高度宜控制在</w:t>
      </w:r>
      <w:r w:rsidRPr="00CB76D5">
        <w:rPr>
          <w:rFonts w:eastAsia="仿宋_GB2312"/>
          <w:spacing w:val="22"/>
        </w:rPr>
        <w:t>3</w:t>
      </w:r>
      <w:r w:rsidRPr="00CB76D5">
        <w:rPr>
          <w:rFonts w:eastAsia="仿宋_GB2312" w:hint="eastAsia"/>
          <w:spacing w:val="22"/>
        </w:rPr>
        <w:t>～</w:t>
      </w:r>
      <w:r w:rsidRPr="00CB76D5">
        <w:rPr>
          <w:rFonts w:eastAsia="仿宋_GB2312"/>
          <w:spacing w:val="22"/>
        </w:rPr>
        <w:t>5m</w:t>
      </w:r>
      <w:r w:rsidRPr="00CB76D5">
        <w:rPr>
          <w:rFonts w:eastAsia="仿宋_GB2312" w:hint="eastAsia"/>
          <w:spacing w:val="22"/>
        </w:rPr>
        <w:t>以内，以确保其整体性。</w:t>
      </w:r>
    </w:p>
    <w:p w:rsidR="00950026" w:rsidRPr="00CB76D5" w:rsidRDefault="00950026" w:rsidP="00C56F41">
      <w:pPr>
        <w:ind w:firstLineChars="214" w:firstLine="31680"/>
        <w:rPr>
          <w:rFonts w:eastAsia="仿宋_GB2312"/>
          <w:spacing w:val="22"/>
        </w:rPr>
      </w:pPr>
      <w:r>
        <w:rPr>
          <w:rFonts w:eastAsia="仿宋_GB2312"/>
          <w:spacing w:val="22"/>
        </w:rPr>
        <w:t>2</w:t>
      </w:r>
      <w:r>
        <w:rPr>
          <w:rFonts w:eastAsia="仿宋_GB2312" w:hint="eastAsia"/>
          <w:spacing w:val="22"/>
        </w:rPr>
        <w:t>、</w:t>
      </w:r>
      <w:r w:rsidRPr="00CB76D5">
        <w:rPr>
          <w:rFonts w:eastAsia="仿宋_GB2312" w:hint="eastAsia"/>
          <w:spacing w:val="22"/>
        </w:rPr>
        <w:t>桥墩采用</w:t>
      </w:r>
      <w:r>
        <w:rPr>
          <w:rFonts w:eastAsia="仿宋_GB2312"/>
          <w:spacing w:val="22"/>
        </w:rPr>
        <w:t>C30</w:t>
      </w:r>
      <w:r w:rsidRPr="00CB76D5">
        <w:rPr>
          <w:rFonts w:eastAsia="仿宋_GB2312" w:hint="eastAsia"/>
          <w:spacing w:val="22"/>
        </w:rPr>
        <w:t>混凝土，在施工前必须进行配合比试验，以保证泵送混凝土的流动性、和易性及缓凝、早强等性能。</w:t>
      </w:r>
    </w:p>
    <w:p w:rsidR="00950026" w:rsidRDefault="00950026" w:rsidP="00C56F41">
      <w:pPr>
        <w:ind w:firstLineChars="214" w:firstLine="31680"/>
        <w:rPr>
          <w:rFonts w:eastAsia="仿宋_GB2312"/>
          <w:spacing w:val="22"/>
        </w:rPr>
      </w:pPr>
      <w:r>
        <w:rPr>
          <w:rFonts w:eastAsia="仿宋_GB2312"/>
          <w:spacing w:val="22"/>
        </w:rPr>
        <w:t>3</w:t>
      </w:r>
      <w:r>
        <w:rPr>
          <w:rFonts w:eastAsia="仿宋_GB2312" w:hint="eastAsia"/>
          <w:spacing w:val="22"/>
        </w:rPr>
        <w:t>、</w:t>
      </w:r>
      <w:r w:rsidRPr="00CB76D5">
        <w:rPr>
          <w:rFonts w:eastAsia="仿宋_GB2312" w:hint="eastAsia"/>
          <w:spacing w:val="22"/>
        </w:rPr>
        <w:t>盖梁顶的支座垫石预埋件应在盖梁施工时预埋，浇筑支座垫石混凝土时，要保证支座顶面标高准确无误。</w:t>
      </w:r>
    </w:p>
    <w:p w:rsidR="00950026" w:rsidRPr="00CB76D5" w:rsidRDefault="00950026" w:rsidP="00C56F41">
      <w:pPr>
        <w:ind w:firstLineChars="214" w:firstLine="31680"/>
        <w:rPr>
          <w:rFonts w:eastAsia="仿宋_GB2312"/>
          <w:spacing w:val="22"/>
        </w:rPr>
      </w:pPr>
      <w:r>
        <w:rPr>
          <w:rFonts w:eastAsia="仿宋_GB2312"/>
          <w:spacing w:val="22"/>
        </w:rPr>
        <w:t>4</w:t>
      </w:r>
      <w:r>
        <w:rPr>
          <w:rFonts w:eastAsia="仿宋_GB2312" w:hint="eastAsia"/>
          <w:spacing w:val="22"/>
        </w:rPr>
        <w:t>、墩柱</w:t>
      </w:r>
      <w:r w:rsidRPr="00CB76D5">
        <w:rPr>
          <w:rFonts w:eastAsia="仿宋_GB2312" w:hint="eastAsia"/>
          <w:spacing w:val="22"/>
        </w:rPr>
        <w:t>的钢筋接长应满足搭接或焊接长度要求，一个断面内的接头数量应满足规范要求。</w:t>
      </w:r>
    </w:p>
    <w:p w:rsidR="00950026" w:rsidRPr="00CB76D5" w:rsidRDefault="00950026" w:rsidP="00C56F41">
      <w:pPr>
        <w:ind w:firstLineChars="214" w:firstLine="31680"/>
        <w:rPr>
          <w:rFonts w:eastAsia="仿宋_GB2312"/>
          <w:spacing w:val="22"/>
        </w:rPr>
      </w:pPr>
      <w:r>
        <w:rPr>
          <w:rFonts w:eastAsia="仿宋_GB2312"/>
          <w:spacing w:val="22"/>
        </w:rPr>
        <w:t>5</w:t>
      </w:r>
      <w:r>
        <w:rPr>
          <w:rFonts w:eastAsia="仿宋_GB2312" w:hint="eastAsia"/>
          <w:spacing w:val="22"/>
        </w:rPr>
        <w:t>、墩柱</w:t>
      </w:r>
      <w:r w:rsidRPr="00CB76D5">
        <w:rPr>
          <w:rFonts w:eastAsia="仿宋_GB2312" w:hint="eastAsia"/>
          <w:spacing w:val="22"/>
        </w:rPr>
        <w:t>外露面均应保证无蜂窝、麻面、收缩裂缝，墩身整个表面混凝土应色调保持一致，表面应光洁无油污，确保混凝土震捣密实。不得在大风大雨天气施工，以确保混凝土的质量及施工安全。随时观测墩身的变形，并随时进行相应的调整。</w:t>
      </w:r>
    </w:p>
    <w:p w:rsidR="00950026" w:rsidRPr="005F6FA1" w:rsidRDefault="00950026" w:rsidP="005F6FA1">
      <w:pPr>
        <w:numPr>
          <w:ilvl w:val="0"/>
          <w:numId w:val="18"/>
        </w:numPr>
        <w:spacing w:line="360" w:lineRule="auto"/>
        <w:rPr>
          <w:rFonts w:eastAsia="仿宋_GB2312"/>
          <w:b/>
          <w:spacing w:val="22"/>
        </w:rPr>
      </w:pPr>
      <w:r w:rsidRPr="005F6FA1">
        <w:rPr>
          <w:rFonts w:eastAsia="仿宋_GB2312" w:hint="eastAsia"/>
          <w:b/>
          <w:spacing w:val="22"/>
        </w:rPr>
        <w:t>钻孔灌注桩</w:t>
      </w:r>
    </w:p>
    <w:p w:rsidR="00950026" w:rsidRPr="004D7871" w:rsidRDefault="00950026" w:rsidP="00CB76D5">
      <w:pPr>
        <w:ind w:firstLineChars="214" w:firstLine="31680"/>
        <w:rPr>
          <w:rFonts w:eastAsia="仿宋_GB2312"/>
          <w:spacing w:val="22"/>
        </w:rPr>
      </w:pPr>
      <w:r>
        <w:rPr>
          <w:rFonts w:eastAsia="仿宋_GB2312"/>
          <w:spacing w:val="22"/>
        </w:rPr>
        <w:t>1</w:t>
      </w:r>
      <w:r>
        <w:rPr>
          <w:rFonts w:eastAsia="仿宋_GB2312" w:hint="eastAsia"/>
          <w:spacing w:val="22"/>
        </w:rPr>
        <w:t>、</w:t>
      </w:r>
      <w:r w:rsidRPr="00CB76D5">
        <w:rPr>
          <w:rFonts w:eastAsia="仿宋_GB2312" w:hint="eastAsia"/>
          <w:spacing w:val="22"/>
        </w:rPr>
        <w:t>本工程根据</w:t>
      </w:r>
      <w:r w:rsidRPr="004D7871">
        <w:rPr>
          <w:rFonts w:eastAsia="仿宋_GB2312" w:hint="eastAsia"/>
          <w:spacing w:val="22"/>
        </w:rPr>
        <w:t>合肥市勘察院《合肥市宿松路跨十五里河桥岩土工程勘察报告》进行设计</w:t>
      </w:r>
      <w:r>
        <w:rPr>
          <w:rFonts w:eastAsia="仿宋_GB2312" w:hint="eastAsia"/>
          <w:spacing w:val="22"/>
        </w:rPr>
        <w:t>，桥墩桩基进入</w:t>
      </w:r>
      <w:r w:rsidRPr="00C559A5">
        <w:rPr>
          <w:rFonts w:eastAsia="仿宋_GB2312" w:hint="eastAsia"/>
          <w:spacing w:val="22"/>
        </w:rPr>
        <w:t>⑥层中风化</w:t>
      </w:r>
      <w:r>
        <w:rPr>
          <w:rFonts w:eastAsia="仿宋_GB2312" w:hint="eastAsia"/>
          <w:spacing w:val="22"/>
        </w:rPr>
        <w:t>泥质砂</w:t>
      </w:r>
      <w:r w:rsidRPr="00C559A5">
        <w:rPr>
          <w:rFonts w:eastAsia="仿宋_GB2312" w:hint="eastAsia"/>
          <w:spacing w:val="22"/>
        </w:rPr>
        <w:t>岩</w:t>
      </w:r>
      <w:r>
        <w:rPr>
          <w:rFonts w:eastAsia="仿宋_GB2312" w:hint="eastAsia"/>
          <w:spacing w:val="22"/>
        </w:rPr>
        <w:t>，桥台桩基进入</w:t>
      </w:r>
      <w:r w:rsidRPr="00C559A5">
        <w:rPr>
          <w:rFonts w:eastAsia="仿宋_GB2312" w:hint="eastAsia"/>
          <w:spacing w:val="22"/>
        </w:rPr>
        <w:t>⑤层强风化</w:t>
      </w:r>
      <w:r>
        <w:rPr>
          <w:rFonts w:eastAsia="仿宋_GB2312" w:hint="eastAsia"/>
          <w:spacing w:val="22"/>
        </w:rPr>
        <w:t>泥质砂</w:t>
      </w:r>
      <w:r w:rsidRPr="00C559A5">
        <w:rPr>
          <w:rFonts w:eastAsia="仿宋_GB2312" w:hint="eastAsia"/>
          <w:spacing w:val="22"/>
        </w:rPr>
        <w:t>岩</w:t>
      </w:r>
      <w:r w:rsidRPr="004D7871">
        <w:rPr>
          <w:rFonts w:eastAsia="仿宋_GB2312" w:hint="eastAsia"/>
          <w:spacing w:val="22"/>
        </w:rPr>
        <w:t>。</w:t>
      </w:r>
    </w:p>
    <w:p w:rsidR="00950026" w:rsidRPr="00000757" w:rsidRDefault="00950026" w:rsidP="00013E80">
      <w:pPr>
        <w:ind w:leftChars="206" w:left="31680" w:firstLineChars="50" w:firstLine="31680"/>
        <w:rPr>
          <w:rFonts w:eastAsia="仿宋_GB2312"/>
          <w:spacing w:val="22"/>
        </w:rPr>
      </w:pPr>
      <w:r>
        <w:rPr>
          <w:rFonts w:eastAsia="仿宋_GB2312"/>
          <w:spacing w:val="22"/>
        </w:rPr>
        <w:t>2</w:t>
      </w:r>
      <w:r w:rsidRPr="00000757">
        <w:rPr>
          <w:rFonts w:eastAsia="仿宋_GB2312" w:hint="eastAsia"/>
          <w:spacing w:val="22"/>
        </w:rPr>
        <w:t>、泥浆护壁的配比应结合地质资料提供的各土层性质进行调整。</w:t>
      </w:r>
    </w:p>
    <w:p w:rsidR="00950026" w:rsidRPr="00000757" w:rsidRDefault="00950026" w:rsidP="00000757">
      <w:pPr>
        <w:ind w:firstLineChars="214" w:firstLine="31680"/>
        <w:rPr>
          <w:rFonts w:eastAsia="仿宋_GB2312"/>
          <w:spacing w:val="22"/>
        </w:rPr>
      </w:pPr>
      <w:r>
        <w:rPr>
          <w:rFonts w:eastAsia="仿宋_GB2312"/>
          <w:spacing w:val="22"/>
        </w:rPr>
        <w:t>3</w:t>
      </w:r>
      <w:r w:rsidRPr="00000757">
        <w:rPr>
          <w:rFonts w:eastAsia="仿宋_GB2312" w:hint="eastAsia"/>
          <w:spacing w:val="22"/>
        </w:rPr>
        <w:t>、所有灌注桩在墩柱及承台浇注前均应作无破损检测，确认质量合格后方可进行下一步施工。</w:t>
      </w:r>
    </w:p>
    <w:p w:rsidR="00950026" w:rsidRPr="00000757" w:rsidRDefault="00950026" w:rsidP="00000757">
      <w:pPr>
        <w:ind w:firstLineChars="214" w:firstLine="31680"/>
        <w:rPr>
          <w:rFonts w:eastAsia="仿宋_GB2312"/>
          <w:spacing w:val="22"/>
        </w:rPr>
      </w:pPr>
      <w:r>
        <w:rPr>
          <w:rFonts w:eastAsia="仿宋_GB2312"/>
          <w:spacing w:val="22"/>
        </w:rPr>
        <w:t>4</w:t>
      </w:r>
      <w:r w:rsidRPr="00000757">
        <w:rPr>
          <w:rFonts w:eastAsia="仿宋_GB2312" w:hint="eastAsia"/>
          <w:spacing w:val="22"/>
        </w:rPr>
        <w:t>、灌注桩在施工前应与有关单位联系，刨验，确认地下构筑物的准确位置，采取相应措施后方可开钻。</w:t>
      </w:r>
    </w:p>
    <w:p w:rsidR="00950026" w:rsidRPr="00000757" w:rsidRDefault="00950026" w:rsidP="00000757">
      <w:pPr>
        <w:ind w:firstLineChars="214" w:firstLine="31680"/>
        <w:rPr>
          <w:rFonts w:eastAsia="仿宋_GB2312"/>
          <w:spacing w:val="22"/>
        </w:rPr>
      </w:pPr>
      <w:r>
        <w:rPr>
          <w:rFonts w:eastAsia="仿宋_GB2312"/>
          <w:spacing w:val="22"/>
        </w:rPr>
        <w:t>5</w:t>
      </w:r>
      <w:r w:rsidRPr="00000757">
        <w:rPr>
          <w:rFonts w:eastAsia="仿宋_GB2312" w:hint="eastAsia"/>
          <w:spacing w:val="22"/>
        </w:rPr>
        <w:t>、</w:t>
      </w:r>
      <w:r w:rsidRPr="00CB76D5">
        <w:rPr>
          <w:rFonts w:eastAsia="仿宋_GB2312" w:hint="eastAsia"/>
          <w:spacing w:val="22"/>
        </w:rPr>
        <w:t>钢筋笼箍筋形式为螺旋箍，为防止变形，桩纵筋接头，全部采用闪光对焊。</w:t>
      </w:r>
      <w:r w:rsidRPr="00000757">
        <w:rPr>
          <w:rFonts w:eastAsia="仿宋_GB2312" w:hint="eastAsia"/>
          <w:spacing w:val="22"/>
        </w:rPr>
        <w:t>灌注桩</w:t>
      </w:r>
      <w:r>
        <w:rPr>
          <w:rFonts w:eastAsia="仿宋_GB2312" w:hint="eastAsia"/>
          <w:spacing w:val="22"/>
        </w:rPr>
        <w:t>主筋</w:t>
      </w:r>
      <w:r w:rsidRPr="00000757">
        <w:rPr>
          <w:rFonts w:eastAsia="仿宋_GB2312" w:hint="eastAsia"/>
          <w:spacing w:val="22"/>
        </w:rPr>
        <w:t>净保护层</w:t>
      </w:r>
      <w:r w:rsidRPr="00000757">
        <w:rPr>
          <w:rFonts w:eastAsia="仿宋_GB2312"/>
          <w:spacing w:val="22"/>
        </w:rPr>
        <w:t>5cm</w:t>
      </w:r>
      <w:r w:rsidRPr="00000757">
        <w:rPr>
          <w:rFonts w:eastAsia="仿宋_GB2312" w:hint="eastAsia"/>
          <w:spacing w:val="22"/>
        </w:rPr>
        <w:t>，应采取措施给予保证。</w:t>
      </w:r>
    </w:p>
    <w:p w:rsidR="00950026" w:rsidRDefault="00950026" w:rsidP="00000757">
      <w:pPr>
        <w:ind w:firstLineChars="214" w:firstLine="31680"/>
        <w:rPr>
          <w:rFonts w:eastAsia="仿宋_GB2312"/>
          <w:spacing w:val="22"/>
        </w:rPr>
      </w:pPr>
      <w:r>
        <w:rPr>
          <w:rFonts w:eastAsia="仿宋_GB2312"/>
          <w:spacing w:val="22"/>
        </w:rPr>
        <w:t>6</w:t>
      </w:r>
      <w:r w:rsidRPr="00000757">
        <w:rPr>
          <w:rFonts w:eastAsia="仿宋_GB2312" w:hint="eastAsia"/>
          <w:spacing w:val="22"/>
        </w:rPr>
        <w:t>、钻孔桩施工中应采用有效措施，确保桩的混凝土连续灌注，</w:t>
      </w:r>
      <w:r w:rsidRPr="00CB76D5">
        <w:rPr>
          <w:rFonts w:eastAsia="仿宋_GB2312" w:hint="eastAsia"/>
          <w:spacing w:val="22"/>
        </w:rPr>
        <w:t>不留施工缝。</w:t>
      </w:r>
      <w:r w:rsidRPr="00000757">
        <w:rPr>
          <w:rFonts w:eastAsia="仿宋_GB2312" w:hint="eastAsia"/>
          <w:spacing w:val="22"/>
        </w:rPr>
        <w:t>避免断桩，塌孔及桩移位现象，孔底回淤厚度</w:t>
      </w:r>
      <w:r>
        <w:rPr>
          <w:rFonts w:eastAsia="仿宋_GB2312" w:hint="eastAsia"/>
          <w:spacing w:val="22"/>
        </w:rPr>
        <w:t>应满足规范要求</w:t>
      </w:r>
      <w:r w:rsidRPr="00000757">
        <w:rPr>
          <w:rFonts w:eastAsia="仿宋_GB2312" w:hint="eastAsia"/>
          <w:spacing w:val="22"/>
        </w:rPr>
        <w:t>，不得用加深孔底深度的方法代替清孔。</w:t>
      </w:r>
    </w:p>
    <w:p w:rsidR="00950026" w:rsidRPr="00CB76D5" w:rsidRDefault="00950026" w:rsidP="00C56F41">
      <w:pPr>
        <w:ind w:firstLineChars="214" w:firstLine="31680"/>
        <w:rPr>
          <w:rFonts w:eastAsia="仿宋_GB2312"/>
          <w:spacing w:val="22"/>
        </w:rPr>
      </w:pPr>
      <w:r>
        <w:rPr>
          <w:rFonts w:eastAsia="仿宋_GB2312"/>
          <w:spacing w:val="22"/>
        </w:rPr>
        <w:t>7</w:t>
      </w:r>
      <w:r>
        <w:rPr>
          <w:rFonts w:eastAsia="仿宋_GB2312" w:hint="eastAsia"/>
          <w:spacing w:val="22"/>
        </w:rPr>
        <w:t>、</w:t>
      </w:r>
      <w:r w:rsidRPr="00CB76D5">
        <w:rPr>
          <w:rFonts w:eastAsia="仿宋_GB2312" w:hint="eastAsia"/>
          <w:spacing w:val="22"/>
        </w:rPr>
        <w:t>成孔完毕需经勘察、质检等有关部门检验，并经确认持力层己达到设计高程，并注意清除桩端沉渣。当桩的长度与实际情况不符时，请及时通知勘察、设计人员另作调整。</w:t>
      </w:r>
    </w:p>
    <w:p w:rsidR="00950026" w:rsidRPr="00C56F41" w:rsidRDefault="00950026" w:rsidP="00000757">
      <w:pPr>
        <w:ind w:firstLineChars="214" w:firstLine="31680"/>
        <w:rPr>
          <w:rFonts w:eastAsia="仿宋_GB2312"/>
          <w:spacing w:val="22"/>
        </w:rPr>
      </w:pPr>
      <w:r>
        <w:rPr>
          <w:rFonts w:eastAsia="仿宋_GB2312"/>
          <w:spacing w:val="22"/>
        </w:rPr>
        <w:t>8</w:t>
      </w:r>
      <w:r>
        <w:rPr>
          <w:rFonts w:eastAsia="仿宋_GB2312" w:hint="eastAsia"/>
          <w:spacing w:val="22"/>
        </w:rPr>
        <w:t>、</w:t>
      </w:r>
      <w:r w:rsidRPr="00CB76D5">
        <w:rPr>
          <w:rFonts w:eastAsia="仿宋_GB2312" w:hint="eastAsia"/>
          <w:spacing w:val="22"/>
        </w:rPr>
        <w:t>成桩后，</w:t>
      </w:r>
      <w:r w:rsidRPr="002B1C93">
        <w:rPr>
          <w:rFonts w:eastAsia="仿宋_GB2312" w:hint="eastAsia"/>
          <w:spacing w:val="22"/>
        </w:rPr>
        <w:t>桩基全部做小应变，检测桩身质量；随机抽取</w:t>
      </w:r>
      <w:r w:rsidRPr="002B1C93">
        <w:rPr>
          <w:rFonts w:eastAsia="仿宋_GB2312"/>
          <w:spacing w:val="22"/>
        </w:rPr>
        <w:t>10</w:t>
      </w:r>
      <w:r w:rsidRPr="002B1C93">
        <w:rPr>
          <w:rFonts w:eastAsia="仿宋_GB2312" w:hint="eastAsia"/>
          <w:spacing w:val="22"/>
        </w:rPr>
        <w:t>％的桩基做大应变，检测桩基的承载力。</w:t>
      </w:r>
      <w:r w:rsidRPr="00CB76D5">
        <w:rPr>
          <w:rFonts w:eastAsia="仿宋_GB2312" w:hint="eastAsia"/>
          <w:spacing w:val="22"/>
        </w:rPr>
        <w:t>待桩基检验完毕，根据检测报告提供的数据经确认能满足设计要求后，才可进行</w:t>
      </w:r>
      <w:r>
        <w:rPr>
          <w:rFonts w:eastAsia="仿宋_GB2312" w:hint="eastAsia"/>
          <w:spacing w:val="22"/>
        </w:rPr>
        <w:t>下一阶段</w:t>
      </w:r>
      <w:r w:rsidRPr="00CB76D5">
        <w:rPr>
          <w:rFonts w:eastAsia="仿宋_GB2312" w:hint="eastAsia"/>
          <w:spacing w:val="22"/>
        </w:rPr>
        <w:t>的施工。</w:t>
      </w:r>
    </w:p>
    <w:p w:rsidR="00950026" w:rsidRDefault="00950026" w:rsidP="005F6FA1">
      <w:pPr>
        <w:numPr>
          <w:ilvl w:val="0"/>
          <w:numId w:val="18"/>
        </w:numPr>
        <w:spacing w:line="360" w:lineRule="auto"/>
        <w:rPr>
          <w:rFonts w:eastAsia="仿宋_GB2312"/>
          <w:b/>
          <w:spacing w:val="22"/>
        </w:rPr>
      </w:pPr>
      <w:r>
        <w:rPr>
          <w:rFonts w:eastAsia="仿宋_GB2312" w:hint="eastAsia"/>
          <w:b/>
          <w:spacing w:val="22"/>
        </w:rPr>
        <w:t>栏杆</w:t>
      </w:r>
    </w:p>
    <w:p w:rsidR="00950026" w:rsidRPr="00040289" w:rsidRDefault="00950026" w:rsidP="00B05966">
      <w:pPr>
        <w:ind w:firstLineChars="214" w:firstLine="31680"/>
        <w:rPr>
          <w:rFonts w:eastAsia="仿宋_GB2312"/>
          <w:spacing w:val="22"/>
        </w:rPr>
      </w:pPr>
      <w:r>
        <w:rPr>
          <w:rFonts w:eastAsia="仿宋_GB2312" w:hint="eastAsia"/>
          <w:spacing w:val="22"/>
        </w:rPr>
        <w:t>栏杆钢结构部分应进行防锈涂装，先喷砂处理到</w:t>
      </w:r>
      <w:r>
        <w:rPr>
          <w:rFonts w:eastAsia="仿宋_GB2312"/>
          <w:spacing w:val="22"/>
        </w:rPr>
        <w:t>Sa2.5</w:t>
      </w:r>
      <w:r>
        <w:rPr>
          <w:rFonts w:eastAsia="仿宋_GB2312" w:hint="eastAsia"/>
          <w:spacing w:val="22"/>
        </w:rPr>
        <w:t>级，表面粗糙度为</w:t>
      </w:r>
      <w:r>
        <w:rPr>
          <w:rFonts w:eastAsia="仿宋_GB2312"/>
          <w:spacing w:val="22"/>
        </w:rPr>
        <w:t>Rz 40</w:t>
      </w:r>
      <w:r>
        <w:rPr>
          <w:rFonts w:eastAsia="仿宋_GB2312" w:hint="eastAsia"/>
          <w:spacing w:val="22"/>
        </w:rPr>
        <w:t>～</w:t>
      </w:r>
      <w:r>
        <w:rPr>
          <w:rFonts w:eastAsia="仿宋_GB2312"/>
          <w:spacing w:val="22"/>
        </w:rPr>
        <w:t>60</w:t>
      </w:r>
      <w:r>
        <w:rPr>
          <w:rFonts w:eastAsia="仿宋_GB2312" w:hint="eastAsia"/>
          <w:spacing w:val="22"/>
        </w:rPr>
        <w:t>μ</w:t>
      </w:r>
      <w:r>
        <w:rPr>
          <w:rFonts w:eastAsia="仿宋_GB2312"/>
          <w:spacing w:val="22"/>
        </w:rPr>
        <w:t>m</w:t>
      </w:r>
      <w:r>
        <w:rPr>
          <w:rFonts w:eastAsia="仿宋_GB2312" w:hint="eastAsia"/>
          <w:spacing w:val="22"/>
        </w:rPr>
        <w:t>，然后涂环氧富锌底漆</w:t>
      </w:r>
      <w:r>
        <w:rPr>
          <w:rFonts w:eastAsia="仿宋_GB2312"/>
          <w:spacing w:val="22"/>
        </w:rPr>
        <w:t>2</w:t>
      </w:r>
      <w:r>
        <w:rPr>
          <w:rFonts w:eastAsia="仿宋_GB2312" w:hint="eastAsia"/>
          <w:spacing w:val="22"/>
        </w:rPr>
        <w:t>道，干膜厚度</w:t>
      </w:r>
      <w:r>
        <w:rPr>
          <w:rFonts w:eastAsia="仿宋_GB2312"/>
          <w:spacing w:val="22"/>
        </w:rPr>
        <w:t>50</w:t>
      </w:r>
      <w:r>
        <w:rPr>
          <w:rFonts w:eastAsia="仿宋_GB2312" w:hint="eastAsia"/>
          <w:spacing w:val="22"/>
        </w:rPr>
        <w:t>μ</w:t>
      </w:r>
      <w:r>
        <w:rPr>
          <w:rFonts w:eastAsia="仿宋_GB2312"/>
          <w:spacing w:val="22"/>
        </w:rPr>
        <w:t>m</w:t>
      </w:r>
      <w:r>
        <w:rPr>
          <w:rFonts w:eastAsia="仿宋_GB2312" w:hint="eastAsia"/>
          <w:spacing w:val="22"/>
        </w:rPr>
        <w:t>，再涂环氧云铁中间漆</w:t>
      </w:r>
      <w:r>
        <w:rPr>
          <w:rFonts w:eastAsia="仿宋_GB2312"/>
          <w:spacing w:val="22"/>
        </w:rPr>
        <w:t>1</w:t>
      </w:r>
      <w:r>
        <w:rPr>
          <w:rFonts w:eastAsia="仿宋_GB2312" w:hint="eastAsia"/>
          <w:spacing w:val="22"/>
        </w:rPr>
        <w:t>道，干膜厚度</w:t>
      </w:r>
      <w:r>
        <w:rPr>
          <w:rFonts w:eastAsia="仿宋_GB2312"/>
          <w:spacing w:val="22"/>
        </w:rPr>
        <w:t>50</w:t>
      </w:r>
      <w:r>
        <w:rPr>
          <w:rFonts w:eastAsia="仿宋_GB2312" w:hint="eastAsia"/>
          <w:spacing w:val="22"/>
        </w:rPr>
        <w:t>μ</w:t>
      </w:r>
      <w:r>
        <w:rPr>
          <w:rFonts w:eastAsia="仿宋_GB2312"/>
          <w:spacing w:val="22"/>
        </w:rPr>
        <w:t>m</w:t>
      </w:r>
      <w:r>
        <w:rPr>
          <w:rFonts w:eastAsia="仿宋_GB2312" w:hint="eastAsia"/>
          <w:spacing w:val="22"/>
        </w:rPr>
        <w:t>，最后再氟碳喷涂面漆</w:t>
      </w:r>
      <w:r>
        <w:rPr>
          <w:rFonts w:eastAsia="仿宋_GB2312"/>
          <w:spacing w:val="22"/>
        </w:rPr>
        <w:t>2</w:t>
      </w:r>
      <w:r>
        <w:rPr>
          <w:rFonts w:eastAsia="仿宋_GB2312" w:hint="eastAsia"/>
          <w:spacing w:val="22"/>
        </w:rPr>
        <w:t>道，干膜厚度</w:t>
      </w:r>
      <w:r>
        <w:rPr>
          <w:rFonts w:eastAsia="仿宋_GB2312"/>
          <w:spacing w:val="22"/>
        </w:rPr>
        <w:t>60</w:t>
      </w:r>
      <w:r>
        <w:rPr>
          <w:rFonts w:eastAsia="仿宋_GB2312" w:hint="eastAsia"/>
          <w:spacing w:val="22"/>
        </w:rPr>
        <w:t>μ</w:t>
      </w:r>
      <w:r>
        <w:rPr>
          <w:rFonts w:eastAsia="仿宋_GB2312"/>
          <w:spacing w:val="22"/>
        </w:rPr>
        <w:t>m</w:t>
      </w:r>
      <w:r>
        <w:rPr>
          <w:rFonts w:eastAsia="仿宋_GB2312" w:hint="eastAsia"/>
          <w:spacing w:val="22"/>
        </w:rPr>
        <w:t>。</w:t>
      </w:r>
    </w:p>
    <w:p w:rsidR="00950026" w:rsidRPr="005F6FA1" w:rsidRDefault="00950026" w:rsidP="00040289">
      <w:pPr>
        <w:numPr>
          <w:ilvl w:val="0"/>
          <w:numId w:val="18"/>
        </w:numPr>
        <w:spacing w:line="360" w:lineRule="auto"/>
        <w:rPr>
          <w:rFonts w:eastAsia="仿宋_GB2312"/>
          <w:b/>
          <w:spacing w:val="22"/>
        </w:rPr>
      </w:pPr>
      <w:r w:rsidRPr="005F6FA1">
        <w:rPr>
          <w:rFonts w:eastAsia="仿宋_GB2312" w:hint="eastAsia"/>
          <w:b/>
          <w:spacing w:val="22"/>
        </w:rPr>
        <w:t>其它</w:t>
      </w:r>
    </w:p>
    <w:p w:rsidR="00950026" w:rsidRPr="00000757" w:rsidRDefault="00950026">
      <w:pPr>
        <w:ind w:firstLine="578"/>
        <w:rPr>
          <w:rFonts w:eastAsia="仿宋_GB2312"/>
          <w:spacing w:val="22"/>
        </w:rPr>
      </w:pPr>
      <w:r w:rsidRPr="00000757">
        <w:rPr>
          <w:rFonts w:eastAsia="仿宋_GB2312"/>
          <w:spacing w:val="22"/>
        </w:rPr>
        <w:t>1</w:t>
      </w:r>
      <w:r w:rsidRPr="00000757">
        <w:rPr>
          <w:rFonts w:eastAsia="仿宋_GB2312" w:hint="eastAsia"/>
          <w:spacing w:val="22"/>
        </w:rPr>
        <w:t>、</w:t>
      </w:r>
      <w:r>
        <w:rPr>
          <w:rFonts w:eastAsia="仿宋_GB2312" w:hint="eastAsia"/>
          <w:spacing w:val="22"/>
        </w:rPr>
        <w:t>在板梁</w:t>
      </w:r>
      <w:r w:rsidRPr="00000757">
        <w:rPr>
          <w:rFonts w:eastAsia="仿宋_GB2312" w:hint="eastAsia"/>
          <w:spacing w:val="22"/>
        </w:rPr>
        <w:t>混凝土</w:t>
      </w:r>
      <w:r>
        <w:rPr>
          <w:rFonts w:eastAsia="仿宋_GB2312" w:hint="eastAsia"/>
          <w:spacing w:val="22"/>
        </w:rPr>
        <w:t>初凝</w:t>
      </w:r>
      <w:r w:rsidRPr="00000757">
        <w:rPr>
          <w:rFonts w:eastAsia="仿宋_GB2312" w:hint="eastAsia"/>
          <w:spacing w:val="22"/>
        </w:rPr>
        <w:t>前要进行桥面拉毛处理，</w:t>
      </w:r>
      <w:r>
        <w:rPr>
          <w:rFonts w:eastAsia="仿宋_GB2312" w:hint="eastAsia"/>
          <w:spacing w:val="22"/>
        </w:rPr>
        <w:t>上梁</w:t>
      </w:r>
      <w:r w:rsidRPr="00000757">
        <w:rPr>
          <w:rFonts w:eastAsia="仿宋_GB2312" w:hint="eastAsia"/>
          <w:spacing w:val="22"/>
        </w:rPr>
        <w:t>后用钢刷清除结合面上的浮皮，用水冲洗后，浇筑铰缝砼，震捣密实。待铰缝砼强度大于</w:t>
      </w:r>
      <w:r w:rsidRPr="00000757">
        <w:rPr>
          <w:rFonts w:eastAsia="仿宋_GB2312"/>
          <w:spacing w:val="22"/>
        </w:rPr>
        <w:t>70%</w:t>
      </w:r>
      <w:r w:rsidRPr="00000757">
        <w:rPr>
          <w:rFonts w:eastAsia="仿宋_GB2312" w:hint="eastAsia"/>
          <w:spacing w:val="22"/>
        </w:rPr>
        <w:t>后进行混凝土桥面的铺装，保证铺装层厚度，并切实注意钢筋网位置和捣实养护工作。</w:t>
      </w:r>
    </w:p>
    <w:p w:rsidR="00950026" w:rsidRPr="00000757" w:rsidRDefault="00950026" w:rsidP="004658C6">
      <w:pPr>
        <w:ind w:firstLine="578"/>
        <w:rPr>
          <w:rFonts w:eastAsia="仿宋_GB2312"/>
          <w:spacing w:val="22"/>
        </w:rPr>
      </w:pPr>
      <w:r w:rsidRPr="00000757">
        <w:rPr>
          <w:rFonts w:eastAsia="仿宋_GB2312"/>
          <w:spacing w:val="22"/>
        </w:rPr>
        <w:t>2</w:t>
      </w:r>
      <w:r w:rsidRPr="00000757">
        <w:rPr>
          <w:rFonts w:eastAsia="仿宋_GB2312" w:hint="eastAsia"/>
          <w:spacing w:val="22"/>
        </w:rPr>
        <w:t>、搭板及</w:t>
      </w:r>
      <w:r>
        <w:rPr>
          <w:rFonts w:eastAsia="仿宋_GB2312" w:hint="eastAsia"/>
          <w:spacing w:val="22"/>
        </w:rPr>
        <w:t>枕</w:t>
      </w:r>
      <w:r w:rsidRPr="00000757">
        <w:rPr>
          <w:rFonts w:eastAsia="仿宋_GB2312" w:hint="eastAsia"/>
          <w:spacing w:val="22"/>
        </w:rPr>
        <w:t>梁采用反开槽法施工，并须避免亮槽。</w:t>
      </w:r>
    </w:p>
    <w:p w:rsidR="00950026" w:rsidRPr="00000757" w:rsidRDefault="00950026" w:rsidP="004658C6">
      <w:pPr>
        <w:ind w:firstLineChars="200" w:firstLine="31680"/>
        <w:rPr>
          <w:rFonts w:eastAsia="仿宋_GB2312"/>
          <w:spacing w:val="22"/>
        </w:rPr>
      </w:pPr>
      <w:r>
        <w:rPr>
          <w:rFonts w:eastAsia="仿宋_GB2312"/>
          <w:spacing w:val="22"/>
        </w:rPr>
        <w:t>3</w:t>
      </w:r>
      <w:r w:rsidRPr="00000757">
        <w:rPr>
          <w:rFonts w:eastAsia="仿宋_GB2312" w:hint="eastAsia"/>
          <w:spacing w:val="22"/>
        </w:rPr>
        <w:t>、伸缩缝安装时采用反开槽法施工。</w:t>
      </w:r>
    </w:p>
    <w:p w:rsidR="00950026" w:rsidRDefault="00950026">
      <w:pPr>
        <w:ind w:firstLine="578"/>
        <w:rPr>
          <w:rFonts w:eastAsia="仿宋_GB2312"/>
          <w:spacing w:val="22"/>
        </w:rPr>
      </w:pPr>
      <w:r>
        <w:rPr>
          <w:rFonts w:eastAsia="仿宋_GB2312"/>
          <w:spacing w:val="22"/>
        </w:rPr>
        <w:t>4</w:t>
      </w:r>
      <w:r w:rsidRPr="00000757">
        <w:rPr>
          <w:rFonts w:eastAsia="仿宋_GB2312" w:hint="eastAsia"/>
          <w:spacing w:val="22"/>
        </w:rPr>
        <w:t>、本说明未尽事宜均按交通部颁《公路桥涵施工技术规范》（</w:t>
      </w:r>
      <w:r w:rsidRPr="00000757">
        <w:rPr>
          <w:rFonts w:eastAsia="仿宋_GB2312"/>
          <w:spacing w:val="22"/>
        </w:rPr>
        <w:t>JTJ041-2000</w:t>
      </w:r>
      <w:r w:rsidRPr="00000757">
        <w:rPr>
          <w:rFonts w:eastAsia="仿宋_GB2312" w:hint="eastAsia"/>
          <w:spacing w:val="22"/>
        </w:rPr>
        <w:t>）有关规定执行。</w:t>
      </w:r>
    </w:p>
    <w:p w:rsidR="00950026" w:rsidRPr="00FE0596" w:rsidRDefault="00950026" w:rsidP="00CB76D5">
      <w:pPr>
        <w:ind w:firstLine="576"/>
        <w:rPr>
          <w:rFonts w:ascii="方正粗圆简体" w:eastAsia="仿宋_GB2312"/>
          <w:b/>
          <w:spacing w:val="22"/>
          <w:sz w:val="30"/>
          <w:szCs w:val="30"/>
        </w:rPr>
      </w:pPr>
      <w:r>
        <w:rPr>
          <w:rFonts w:ascii="方正粗圆简体" w:eastAsia="仿宋_GB2312" w:hint="eastAsia"/>
          <w:b/>
          <w:spacing w:val="22"/>
          <w:sz w:val="30"/>
          <w:szCs w:val="30"/>
        </w:rPr>
        <w:t>八</w:t>
      </w:r>
      <w:r w:rsidRPr="00FE0596">
        <w:rPr>
          <w:rFonts w:ascii="方正粗圆简体" w:eastAsia="仿宋_GB2312" w:hint="eastAsia"/>
          <w:b/>
          <w:spacing w:val="22"/>
          <w:sz w:val="30"/>
          <w:szCs w:val="30"/>
        </w:rPr>
        <w:t>、</w:t>
      </w:r>
      <w:r>
        <w:rPr>
          <w:rFonts w:ascii="方正粗圆简体" w:eastAsia="仿宋_GB2312" w:hint="eastAsia"/>
          <w:b/>
          <w:spacing w:val="22"/>
          <w:sz w:val="30"/>
          <w:szCs w:val="30"/>
        </w:rPr>
        <w:t>其他</w:t>
      </w:r>
    </w:p>
    <w:p w:rsidR="00950026" w:rsidRDefault="00950026" w:rsidP="00CB76D5">
      <w:pPr>
        <w:ind w:firstLineChars="214" w:firstLine="31680"/>
        <w:rPr>
          <w:rFonts w:eastAsia="仿宋_GB2312"/>
          <w:spacing w:val="22"/>
        </w:rPr>
      </w:pPr>
      <w:r w:rsidRPr="00CB76D5">
        <w:rPr>
          <w:rFonts w:eastAsia="仿宋_GB2312" w:hint="eastAsia"/>
          <w:spacing w:val="22"/>
        </w:rPr>
        <w:t>本说明仅对该桥的结构设计和施工设计作了概要介绍，但还需在施工方案及施工控制等诸方面还需做大量细致工作。关于环保，该桥位于</w:t>
      </w:r>
      <w:r>
        <w:rPr>
          <w:rFonts w:eastAsia="仿宋_GB2312" w:hint="eastAsia"/>
          <w:spacing w:val="22"/>
        </w:rPr>
        <w:t>合肥市区</w:t>
      </w:r>
      <w:r w:rsidRPr="00CB76D5">
        <w:rPr>
          <w:rFonts w:eastAsia="仿宋_GB2312" w:hint="eastAsia"/>
          <w:spacing w:val="22"/>
        </w:rPr>
        <w:t>，属基础设施工程，遵照国务院指示，满足经济可持续性发展要求，施工时请注意对环境的保护，防止水土流失，避免施工弃料和污水等对河流及周围环境的污染，对弃土应重新利用，来改造周围自然环境。</w:t>
      </w:r>
    </w:p>
    <w:p w:rsidR="00950026" w:rsidRDefault="00950026" w:rsidP="00CB76D5">
      <w:pPr>
        <w:ind w:firstLineChars="214" w:firstLine="31680"/>
        <w:rPr>
          <w:rFonts w:eastAsia="仿宋_GB2312"/>
          <w:spacing w:val="22"/>
        </w:rPr>
      </w:pPr>
    </w:p>
    <w:p w:rsidR="00950026" w:rsidRDefault="00950026" w:rsidP="00CB76D5">
      <w:pPr>
        <w:ind w:firstLineChars="214" w:firstLine="31680"/>
        <w:rPr>
          <w:rFonts w:eastAsia="仿宋_GB2312"/>
          <w:spacing w:val="22"/>
        </w:rPr>
      </w:pPr>
    </w:p>
    <w:p w:rsidR="00950026" w:rsidRDefault="00950026" w:rsidP="00CB76D5">
      <w:pPr>
        <w:ind w:firstLineChars="214" w:firstLine="31680"/>
        <w:rPr>
          <w:rFonts w:eastAsia="仿宋_GB2312"/>
          <w:spacing w:val="22"/>
        </w:rPr>
      </w:pPr>
    </w:p>
    <w:p w:rsidR="00950026" w:rsidRDefault="00950026" w:rsidP="002A2481">
      <w:pPr>
        <w:ind w:firstLineChars="612" w:firstLine="31680"/>
        <w:rPr>
          <w:rFonts w:eastAsia="仿宋_GB2312"/>
          <w:spacing w:val="22"/>
        </w:rPr>
      </w:pPr>
      <w:r>
        <w:rPr>
          <w:rFonts w:eastAsia="仿宋_GB2312" w:hint="eastAsia"/>
          <w:spacing w:val="22"/>
        </w:rPr>
        <w:t>设计：</w:t>
      </w:r>
      <w:r>
        <w:rPr>
          <w:rFonts w:eastAsia="仿宋_GB2312"/>
          <w:spacing w:val="22"/>
        </w:rPr>
        <w:t xml:space="preserve">               </w:t>
      </w:r>
      <w:r>
        <w:rPr>
          <w:rFonts w:eastAsia="仿宋_GB2312" w:hint="eastAsia"/>
          <w:spacing w:val="22"/>
        </w:rPr>
        <w:t>复核：</w:t>
      </w:r>
    </w:p>
    <w:p w:rsidR="00950026" w:rsidRDefault="00950026" w:rsidP="002A2481">
      <w:pPr>
        <w:ind w:firstLineChars="612" w:firstLine="31680"/>
        <w:rPr>
          <w:rFonts w:eastAsia="仿宋_GB2312"/>
          <w:spacing w:val="22"/>
        </w:rPr>
      </w:pPr>
      <w:r>
        <w:rPr>
          <w:rFonts w:eastAsia="仿宋_GB2312" w:hint="eastAsia"/>
          <w:spacing w:val="22"/>
        </w:rPr>
        <w:t>审核：</w:t>
      </w:r>
      <w:r>
        <w:rPr>
          <w:rFonts w:eastAsia="仿宋_GB2312"/>
          <w:spacing w:val="22"/>
        </w:rPr>
        <w:t xml:space="preserve">               </w:t>
      </w:r>
      <w:r>
        <w:rPr>
          <w:rFonts w:eastAsia="仿宋_GB2312" w:hint="eastAsia"/>
          <w:spacing w:val="22"/>
        </w:rPr>
        <w:t>审定：</w:t>
      </w:r>
    </w:p>
    <w:p w:rsidR="00950026" w:rsidRDefault="00950026" w:rsidP="002A2481">
      <w:pPr>
        <w:ind w:firstLineChars="612" w:firstLine="31680"/>
        <w:rPr>
          <w:rFonts w:eastAsia="仿宋_GB2312"/>
          <w:spacing w:val="22"/>
        </w:rPr>
      </w:pPr>
    </w:p>
    <w:p w:rsidR="00950026" w:rsidRDefault="00950026" w:rsidP="002A2481">
      <w:pPr>
        <w:ind w:firstLineChars="612" w:firstLine="31680"/>
        <w:rPr>
          <w:rFonts w:eastAsia="仿宋_GB2312"/>
          <w:spacing w:val="22"/>
        </w:rPr>
      </w:pPr>
      <w:r>
        <w:rPr>
          <w:rFonts w:eastAsia="仿宋_GB2312"/>
          <w:spacing w:val="22"/>
        </w:rPr>
        <w:t xml:space="preserve">                       </w:t>
      </w:r>
      <w:r>
        <w:rPr>
          <w:rFonts w:eastAsia="仿宋_GB2312" w:hint="eastAsia"/>
          <w:spacing w:val="22"/>
        </w:rPr>
        <w:t>天津城建设计院</w:t>
      </w:r>
    </w:p>
    <w:p w:rsidR="00950026" w:rsidRDefault="00950026" w:rsidP="002A2481">
      <w:pPr>
        <w:ind w:firstLineChars="1912" w:firstLine="31680"/>
        <w:rPr>
          <w:rFonts w:eastAsia="仿宋_GB2312"/>
          <w:spacing w:val="22"/>
        </w:rPr>
      </w:pPr>
      <w:r>
        <w:rPr>
          <w:rFonts w:eastAsia="仿宋_GB2312"/>
          <w:spacing w:val="22"/>
        </w:rPr>
        <w:t>2006</w:t>
      </w:r>
      <w:r>
        <w:rPr>
          <w:rFonts w:eastAsia="仿宋_GB2312" w:hint="eastAsia"/>
          <w:spacing w:val="22"/>
        </w:rPr>
        <w:t>年</w:t>
      </w:r>
      <w:r>
        <w:rPr>
          <w:rFonts w:eastAsia="仿宋_GB2312"/>
          <w:spacing w:val="22"/>
        </w:rPr>
        <w:t>5</w:t>
      </w:r>
      <w:r>
        <w:rPr>
          <w:rFonts w:eastAsia="仿宋_GB2312" w:hint="eastAsia"/>
          <w:spacing w:val="22"/>
        </w:rPr>
        <w:t>月</w:t>
      </w:r>
      <w:r>
        <w:rPr>
          <w:rFonts w:eastAsia="仿宋_GB2312"/>
          <w:spacing w:val="22"/>
        </w:rPr>
        <w:t>21</w:t>
      </w:r>
      <w:r>
        <w:rPr>
          <w:rFonts w:eastAsia="仿宋_GB2312" w:hint="eastAsia"/>
          <w:spacing w:val="22"/>
        </w:rPr>
        <w:t>日</w:t>
      </w:r>
    </w:p>
    <w:sectPr w:rsidR="00950026" w:rsidSect="00950026">
      <w:type w:val="continuous"/>
      <w:pgSz w:w="23814" w:h="16840" w:orient="landscape" w:code="8"/>
      <w:pgMar w:top="1701" w:right="1418" w:bottom="1701" w:left="2268" w:header="851" w:footer="992" w:gutter="0"/>
      <w:pgNumType w:start="1"/>
      <w:cols w:num="2"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0026" w:rsidRDefault="00950026">
      <w:r>
        <w:separator/>
      </w:r>
    </w:p>
  </w:endnote>
  <w:endnote w:type="continuationSeparator" w:id="0">
    <w:p w:rsidR="00950026" w:rsidRDefault="009500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华文楷体">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方正粗圆简体">
    <w:altName w:val="微软雅黑"/>
    <w:panose1 w:val="00000000000000000000"/>
    <w:charset w:val="86"/>
    <w:family w:val="script"/>
    <w:notTrueType/>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026" w:rsidRDefault="00950026" w:rsidP="00B222E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50026" w:rsidRDefault="00950026" w:rsidP="00B222E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026" w:rsidRDefault="00950026" w:rsidP="00B222E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950026" w:rsidRPr="00040289" w:rsidRDefault="00950026" w:rsidP="00B222EF">
    <w:pPr>
      <w:pStyle w:val="Footer"/>
      <w:ind w:right="360"/>
      <w:rPr>
        <w:rFonts w:ascii="仿宋_GB2312" w:eastAsia="仿宋_GB2312"/>
      </w:rPr>
    </w:pPr>
    <w:r w:rsidRPr="00040289">
      <w:rPr>
        <w:rFonts w:ascii="仿宋_GB2312" w:eastAsia="仿宋_GB2312" w:hint="eastAsia"/>
      </w:rPr>
      <w:t>天津城建设计院</w:t>
    </w:r>
    <w:r w:rsidRPr="00040289">
      <w:rPr>
        <w:rFonts w:ascii="仿宋_GB2312" w:eastAsia="仿宋_GB2312"/>
      </w:rPr>
      <w:t xml:space="preserve"> TianJin Urban Construction Design insititute</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0026" w:rsidRDefault="00950026">
      <w:r>
        <w:separator/>
      </w:r>
    </w:p>
  </w:footnote>
  <w:footnote w:type="continuationSeparator" w:id="0">
    <w:p w:rsidR="00950026" w:rsidRDefault="009500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026" w:rsidRPr="00342786" w:rsidRDefault="00950026" w:rsidP="00027375">
    <w:pPr>
      <w:pStyle w:val="Header"/>
      <w:jc w:val="both"/>
      <w:rPr>
        <w:rFonts w:ascii="华文楷体" w:eastAsia="华文楷体" w:hAnsi="华文楷体"/>
        <w:i/>
      </w:rPr>
    </w:pPr>
    <w:r w:rsidRPr="002A54E2">
      <w:rPr>
        <w:rFonts w:ascii="华文楷体" w:eastAsia="华文楷体" w:hAnsi="华文楷体" w:hint="eastAsia"/>
        <w:i/>
      </w:rPr>
      <w:t>合肥市宿松路道路排水工程</w:t>
    </w:r>
    <w:r>
      <w:rPr>
        <w:rFonts w:ascii="华文楷体" w:eastAsia="华文楷体" w:hAnsi="华文楷体" w:hint="eastAsia"/>
        <w:i/>
      </w:rPr>
      <w:t>·</w:t>
    </w:r>
    <w:r w:rsidRPr="002A54E2">
      <w:rPr>
        <w:rFonts w:ascii="华文楷体" w:eastAsia="华文楷体" w:hAnsi="华文楷体" w:hint="eastAsia"/>
        <w:i/>
      </w:rPr>
      <w:t>十五里河桥</w:t>
    </w:r>
    <w:r>
      <w:rPr>
        <w:rFonts w:ascii="华文楷体" w:eastAsia="华文楷体" w:hAnsi="华文楷体"/>
        <w:i/>
      </w:rPr>
      <w:t xml:space="preserve">                                                                                                                                                                              </w:t>
    </w:r>
    <w:r>
      <w:rPr>
        <w:rFonts w:ascii="华文楷体" w:eastAsia="华文楷体" w:hAnsi="华文楷体" w:hint="eastAsia"/>
        <w:i/>
      </w:rPr>
      <w:t>施工图设计说明</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6770989E"/>
    <w:lvl w:ilvl="0">
      <w:start w:val="1"/>
      <w:numFmt w:val="decimal"/>
      <w:pStyle w:val="Heading1"/>
      <w:lvlText w:val="%1."/>
      <w:lvlJc w:val="left"/>
      <w:pPr>
        <w:tabs>
          <w:tab w:val="num" w:pos="0"/>
        </w:tabs>
      </w:pPr>
      <w:rPr>
        <w:rFonts w:cs="Times New Roman" w:hint="eastAsia"/>
      </w:rPr>
    </w:lvl>
    <w:lvl w:ilvl="1">
      <w:start w:val="1"/>
      <w:numFmt w:val="decimal"/>
      <w:pStyle w:val="Heading2"/>
      <w:lvlText w:val="%1.%2"/>
      <w:lvlJc w:val="left"/>
      <w:pPr>
        <w:tabs>
          <w:tab w:val="num" w:pos="0"/>
        </w:tabs>
      </w:pPr>
      <w:rPr>
        <w:rFonts w:cs="Times New Roman" w:hint="eastAsia"/>
      </w:rPr>
    </w:lvl>
    <w:lvl w:ilvl="2">
      <w:start w:val="1"/>
      <w:numFmt w:val="decimal"/>
      <w:pStyle w:val="Heading3"/>
      <w:lvlText w:val="5.2.%3"/>
      <w:lvlJc w:val="left"/>
      <w:pPr>
        <w:tabs>
          <w:tab w:val="num" w:pos="0"/>
        </w:tabs>
      </w:pPr>
      <w:rPr>
        <w:rFonts w:cs="Times New Roman" w:hint="eastAsia"/>
      </w:rPr>
    </w:lvl>
    <w:lvl w:ilvl="3">
      <w:start w:val="1"/>
      <w:numFmt w:val="decimal"/>
      <w:pStyle w:val="Heading4"/>
      <w:lvlText w:val="%1.%2.%3.%4"/>
      <w:lvlJc w:val="left"/>
      <w:pPr>
        <w:tabs>
          <w:tab w:val="num" w:pos="0"/>
        </w:tabs>
      </w:pPr>
      <w:rPr>
        <w:rFonts w:cs="Times New Roman" w:hint="eastAsia"/>
      </w:rPr>
    </w:lvl>
    <w:lvl w:ilvl="4">
      <w:start w:val="1"/>
      <w:numFmt w:val="decimal"/>
      <w:pStyle w:val="Heading5"/>
      <w:lvlText w:val="%1.%2.%3.%4.%5"/>
      <w:lvlJc w:val="left"/>
      <w:pPr>
        <w:tabs>
          <w:tab w:val="num" w:pos="0"/>
        </w:tabs>
      </w:pPr>
      <w:rPr>
        <w:rFonts w:cs="Times New Roman" w:hint="eastAsia"/>
      </w:rPr>
    </w:lvl>
    <w:lvl w:ilvl="5">
      <w:start w:val="1"/>
      <w:numFmt w:val="decimal"/>
      <w:pStyle w:val="Heading6"/>
      <w:lvlText w:val="%1.%2.%3.%4.%5.%6"/>
      <w:lvlJc w:val="left"/>
      <w:pPr>
        <w:tabs>
          <w:tab w:val="num" w:pos="0"/>
        </w:tabs>
      </w:pPr>
      <w:rPr>
        <w:rFonts w:cs="Times New Roman" w:hint="eastAsia"/>
      </w:rPr>
    </w:lvl>
    <w:lvl w:ilvl="6">
      <w:start w:val="1"/>
      <w:numFmt w:val="decimal"/>
      <w:pStyle w:val="Heading7"/>
      <w:lvlText w:val="%1.%2.%3.%4.%5.%6.%7"/>
      <w:lvlJc w:val="left"/>
      <w:pPr>
        <w:tabs>
          <w:tab w:val="num" w:pos="0"/>
        </w:tabs>
      </w:pPr>
      <w:rPr>
        <w:rFonts w:cs="Times New Roman" w:hint="eastAsia"/>
      </w:rPr>
    </w:lvl>
    <w:lvl w:ilvl="7">
      <w:start w:val="1"/>
      <w:numFmt w:val="decimal"/>
      <w:pStyle w:val="Heading8"/>
      <w:lvlText w:val="%1.%2.%3.%4.%5.%6.%7.%8"/>
      <w:lvlJc w:val="left"/>
      <w:pPr>
        <w:tabs>
          <w:tab w:val="num" w:pos="0"/>
        </w:tabs>
      </w:pPr>
      <w:rPr>
        <w:rFonts w:cs="Times New Roman" w:hint="eastAsia"/>
      </w:rPr>
    </w:lvl>
    <w:lvl w:ilvl="8">
      <w:start w:val="1"/>
      <w:numFmt w:val="decimal"/>
      <w:pStyle w:val="Heading9"/>
      <w:lvlText w:val="%1.%2.%3.%4.%5.%6.%7.%8.%9"/>
      <w:lvlJc w:val="left"/>
      <w:pPr>
        <w:tabs>
          <w:tab w:val="num" w:pos="0"/>
        </w:tabs>
      </w:pPr>
      <w:rPr>
        <w:rFonts w:cs="Times New Roman" w:hint="eastAsia"/>
      </w:rPr>
    </w:lvl>
  </w:abstractNum>
  <w:abstractNum w:abstractNumId="1">
    <w:nsid w:val="0A936D99"/>
    <w:multiLevelType w:val="hybridMultilevel"/>
    <w:tmpl w:val="97CAB0D4"/>
    <w:lvl w:ilvl="0" w:tplc="618EF21A">
      <w:start w:val="1"/>
      <w:numFmt w:val="japaneseCounting"/>
      <w:lvlText w:val="（%1）"/>
      <w:lvlJc w:val="left"/>
      <w:pPr>
        <w:tabs>
          <w:tab w:val="num" w:pos="1568"/>
        </w:tabs>
        <w:ind w:left="1568" w:hanging="990"/>
      </w:pPr>
      <w:rPr>
        <w:rFonts w:cs="Times New Roman" w:hint="eastAsia"/>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
    <w:nsid w:val="0ADC5BF9"/>
    <w:multiLevelType w:val="hybridMultilevel"/>
    <w:tmpl w:val="386CEDFC"/>
    <w:lvl w:ilvl="0" w:tplc="618EF21A">
      <w:start w:val="1"/>
      <w:numFmt w:val="japaneseCounting"/>
      <w:lvlText w:val="（%1）"/>
      <w:lvlJc w:val="left"/>
      <w:pPr>
        <w:tabs>
          <w:tab w:val="num" w:pos="1568"/>
        </w:tabs>
        <w:ind w:left="1568" w:hanging="990"/>
      </w:pPr>
      <w:rPr>
        <w:rFonts w:cs="Times New Roman" w:hint="eastAsia"/>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
    <w:nsid w:val="0BAA229A"/>
    <w:multiLevelType w:val="hybridMultilevel"/>
    <w:tmpl w:val="4AE0CEFC"/>
    <w:lvl w:ilvl="0" w:tplc="761EDA7C">
      <w:start w:val="1"/>
      <w:numFmt w:val="decimal"/>
      <w:lvlText w:val="%1)"/>
      <w:lvlJc w:val="left"/>
      <w:pPr>
        <w:tabs>
          <w:tab w:val="num" w:pos="1021"/>
        </w:tabs>
        <w:ind w:left="1021" w:hanging="454"/>
      </w:pPr>
      <w:rPr>
        <w:rFonts w:cs="Times New Roman" w:hint="eastAsia"/>
        <w:b w:val="0"/>
        <w:i w:val="0"/>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4">
    <w:nsid w:val="0D900773"/>
    <w:multiLevelType w:val="hybridMultilevel"/>
    <w:tmpl w:val="163AED26"/>
    <w:lvl w:ilvl="0" w:tplc="8EB4FA12">
      <w:start w:val="1"/>
      <w:numFmt w:val="decimal"/>
      <w:lvlText w:val="%1、"/>
      <w:lvlJc w:val="left"/>
      <w:pPr>
        <w:tabs>
          <w:tab w:val="num" w:pos="1298"/>
        </w:tabs>
        <w:ind w:left="1298" w:hanging="720"/>
      </w:pPr>
      <w:rPr>
        <w:rFonts w:cs="Times New Roman" w:hint="eastAsia"/>
      </w:rPr>
    </w:lvl>
    <w:lvl w:ilvl="1" w:tplc="04090019" w:tentative="1">
      <w:start w:val="1"/>
      <w:numFmt w:val="lowerLetter"/>
      <w:lvlText w:val="%2)"/>
      <w:lvlJc w:val="left"/>
      <w:pPr>
        <w:tabs>
          <w:tab w:val="num" w:pos="1418"/>
        </w:tabs>
        <w:ind w:left="1418" w:hanging="420"/>
      </w:pPr>
      <w:rPr>
        <w:rFonts w:cs="Times New Roman"/>
      </w:rPr>
    </w:lvl>
    <w:lvl w:ilvl="2" w:tplc="0409001B" w:tentative="1">
      <w:start w:val="1"/>
      <w:numFmt w:val="lowerRoman"/>
      <w:lvlText w:val="%3."/>
      <w:lvlJc w:val="right"/>
      <w:pPr>
        <w:tabs>
          <w:tab w:val="num" w:pos="1838"/>
        </w:tabs>
        <w:ind w:left="1838" w:hanging="420"/>
      </w:pPr>
      <w:rPr>
        <w:rFonts w:cs="Times New Roman"/>
      </w:rPr>
    </w:lvl>
    <w:lvl w:ilvl="3" w:tplc="0409000F" w:tentative="1">
      <w:start w:val="1"/>
      <w:numFmt w:val="decimal"/>
      <w:lvlText w:val="%4."/>
      <w:lvlJc w:val="left"/>
      <w:pPr>
        <w:tabs>
          <w:tab w:val="num" w:pos="2258"/>
        </w:tabs>
        <w:ind w:left="2258" w:hanging="420"/>
      </w:pPr>
      <w:rPr>
        <w:rFonts w:cs="Times New Roman"/>
      </w:rPr>
    </w:lvl>
    <w:lvl w:ilvl="4" w:tplc="04090019" w:tentative="1">
      <w:start w:val="1"/>
      <w:numFmt w:val="lowerLetter"/>
      <w:lvlText w:val="%5)"/>
      <w:lvlJc w:val="left"/>
      <w:pPr>
        <w:tabs>
          <w:tab w:val="num" w:pos="2678"/>
        </w:tabs>
        <w:ind w:left="2678" w:hanging="420"/>
      </w:pPr>
      <w:rPr>
        <w:rFonts w:cs="Times New Roman"/>
      </w:rPr>
    </w:lvl>
    <w:lvl w:ilvl="5" w:tplc="0409001B" w:tentative="1">
      <w:start w:val="1"/>
      <w:numFmt w:val="lowerRoman"/>
      <w:lvlText w:val="%6."/>
      <w:lvlJc w:val="right"/>
      <w:pPr>
        <w:tabs>
          <w:tab w:val="num" w:pos="3098"/>
        </w:tabs>
        <w:ind w:left="3098" w:hanging="420"/>
      </w:pPr>
      <w:rPr>
        <w:rFonts w:cs="Times New Roman"/>
      </w:rPr>
    </w:lvl>
    <w:lvl w:ilvl="6" w:tplc="0409000F" w:tentative="1">
      <w:start w:val="1"/>
      <w:numFmt w:val="decimal"/>
      <w:lvlText w:val="%7."/>
      <w:lvlJc w:val="left"/>
      <w:pPr>
        <w:tabs>
          <w:tab w:val="num" w:pos="3518"/>
        </w:tabs>
        <w:ind w:left="3518" w:hanging="420"/>
      </w:pPr>
      <w:rPr>
        <w:rFonts w:cs="Times New Roman"/>
      </w:rPr>
    </w:lvl>
    <w:lvl w:ilvl="7" w:tplc="04090019" w:tentative="1">
      <w:start w:val="1"/>
      <w:numFmt w:val="lowerLetter"/>
      <w:lvlText w:val="%8)"/>
      <w:lvlJc w:val="left"/>
      <w:pPr>
        <w:tabs>
          <w:tab w:val="num" w:pos="3938"/>
        </w:tabs>
        <w:ind w:left="3938" w:hanging="420"/>
      </w:pPr>
      <w:rPr>
        <w:rFonts w:cs="Times New Roman"/>
      </w:rPr>
    </w:lvl>
    <w:lvl w:ilvl="8" w:tplc="0409001B" w:tentative="1">
      <w:start w:val="1"/>
      <w:numFmt w:val="lowerRoman"/>
      <w:lvlText w:val="%9."/>
      <w:lvlJc w:val="right"/>
      <w:pPr>
        <w:tabs>
          <w:tab w:val="num" w:pos="4358"/>
        </w:tabs>
        <w:ind w:left="4358" w:hanging="420"/>
      </w:pPr>
      <w:rPr>
        <w:rFonts w:cs="Times New Roman"/>
      </w:rPr>
    </w:lvl>
  </w:abstractNum>
  <w:abstractNum w:abstractNumId="5">
    <w:nsid w:val="28725DD4"/>
    <w:multiLevelType w:val="hybridMultilevel"/>
    <w:tmpl w:val="B3E875D8"/>
    <w:lvl w:ilvl="0" w:tplc="B80C1D4C">
      <w:start w:val="1"/>
      <w:numFmt w:val="decimal"/>
      <w:lvlText w:val="%1."/>
      <w:lvlJc w:val="left"/>
      <w:pPr>
        <w:tabs>
          <w:tab w:val="num" w:pos="1191"/>
        </w:tabs>
        <w:ind w:left="1191" w:hanging="454"/>
      </w:pPr>
      <w:rPr>
        <w:rFonts w:cs="Times New Roman" w:hint="eastAsia"/>
        <w:b w:val="0"/>
        <w:i w:val="0"/>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6">
    <w:nsid w:val="2CAE39C2"/>
    <w:multiLevelType w:val="hybridMultilevel"/>
    <w:tmpl w:val="B5FAA486"/>
    <w:lvl w:ilvl="0" w:tplc="EE2C973E">
      <w:start w:val="1"/>
      <w:numFmt w:val="decimal"/>
      <w:lvlText w:val="%1、"/>
      <w:lvlJc w:val="left"/>
      <w:pPr>
        <w:tabs>
          <w:tab w:val="num" w:pos="1298"/>
        </w:tabs>
        <w:ind w:left="1298" w:hanging="720"/>
      </w:pPr>
      <w:rPr>
        <w:rFonts w:cs="Times New Roman" w:hint="eastAsia"/>
      </w:rPr>
    </w:lvl>
    <w:lvl w:ilvl="1" w:tplc="04090019" w:tentative="1">
      <w:start w:val="1"/>
      <w:numFmt w:val="lowerLetter"/>
      <w:lvlText w:val="%2)"/>
      <w:lvlJc w:val="left"/>
      <w:pPr>
        <w:tabs>
          <w:tab w:val="num" w:pos="1418"/>
        </w:tabs>
        <w:ind w:left="1418" w:hanging="420"/>
      </w:pPr>
      <w:rPr>
        <w:rFonts w:cs="Times New Roman"/>
      </w:rPr>
    </w:lvl>
    <w:lvl w:ilvl="2" w:tplc="0409001B" w:tentative="1">
      <w:start w:val="1"/>
      <w:numFmt w:val="lowerRoman"/>
      <w:lvlText w:val="%3."/>
      <w:lvlJc w:val="right"/>
      <w:pPr>
        <w:tabs>
          <w:tab w:val="num" w:pos="1838"/>
        </w:tabs>
        <w:ind w:left="1838" w:hanging="420"/>
      </w:pPr>
      <w:rPr>
        <w:rFonts w:cs="Times New Roman"/>
      </w:rPr>
    </w:lvl>
    <w:lvl w:ilvl="3" w:tplc="0409000F" w:tentative="1">
      <w:start w:val="1"/>
      <w:numFmt w:val="decimal"/>
      <w:lvlText w:val="%4."/>
      <w:lvlJc w:val="left"/>
      <w:pPr>
        <w:tabs>
          <w:tab w:val="num" w:pos="2258"/>
        </w:tabs>
        <w:ind w:left="2258" w:hanging="420"/>
      </w:pPr>
      <w:rPr>
        <w:rFonts w:cs="Times New Roman"/>
      </w:rPr>
    </w:lvl>
    <w:lvl w:ilvl="4" w:tplc="04090019" w:tentative="1">
      <w:start w:val="1"/>
      <w:numFmt w:val="lowerLetter"/>
      <w:lvlText w:val="%5)"/>
      <w:lvlJc w:val="left"/>
      <w:pPr>
        <w:tabs>
          <w:tab w:val="num" w:pos="2678"/>
        </w:tabs>
        <w:ind w:left="2678" w:hanging="420"/>
      </w:pPr>
      <w:rPr>
        <w:rFonts w:cs="Times New Roman"/>
      </w:rPr>
    </w:lvl>
    <w:lvl w:ilvl="5" w:tplc="0409001B" w:tentative="1">
      <w:start w:val="1"/>
      <w:numFmt w:val="lowerRoman"/>
      <w:lvlText w:val="%6."/>
      <w:lvlJc w:val="right"/>
      <w:pPr>
        <w:tabs>
          <w:tab w:val="num" w:pos="3098"/>
        </w:tabs>
        <w:ind w:left="3098" w:hanging="420"/>
      </w:pPr>
      <w:rPr>
        <w:rFonts w:cs="Times New Roman"/>
      </w:rPr>
    </w:lvl>
    <w:lvl w:ilvl="6" w:tplc="0409000F" w:tentative="1">
      <w:start w:val="1"/>
      <w:numFmt w:val="decimal"/>
      <w:lvlText w:val="%7."/>
      <w:lvlJc w:val="left"/>
      <w:pPr>
        <w:tabs>
          <w:tab w:val="num" w:pos="3518"/>
        </w:tabs>
        <w:ind w:left="3518" w:hanging="420"/>
      </w:pPr>
      <w:rPr>
        <w:rFonts w:cs="Times New Roman"/>
      </w:rPr>
    </w:lvl>
    <w:lvl w:ilvl="7" w:tplc="04090019" w:tentative="1">
      <w:start w:val="1"/>
      <w:numFmt w:val="lowerLetter"/>
      <w:lvlText w:val="%8)"/>
      <w:lvlJc w:val="left"/>
      <w:pPr>
        <w:tabs>
          <w:tab w:val="num" w:pos="3938"/>
        </w:tabs>
        <w:ind w:left="3938" w:hanging="420"/>
      </w:pPr>
      <w:rPr>
        <w:rFonts w:cs="Times New Roman"/>
      </w:rPr>
    </w:lvl>
    <w:lvl w:ilvl="8" w:tplc="0409001B" w:tentative="1">
      <w:start w:val="1"/>
      <w:numFmt w:val="lowerRoman"/>
      <w:lvlText w:val="%9."/>
      <w:lvlJc w:val="right"/>
      <w:pPr>
        <w:tabs>
          <w:tab w:val="num" w:pos="4358"/>
        </w:tabs>
        <w:ind w:left="4358" w:hanging="420"/>
      </w:pPr>
      <w:rPr>
        <w:rFonts w:cs="Times New Roman"/>
      </w:rPr>
    </w:lvl>
  </w:abstractNum>
  <w:abstractNum w:abstractNumId="7">
    <w:nsid w:val="2EE07100"/>
    <w:multiLevelType w:val="hybridMultilevel"/>
    <w:tmpl w:val="8B6C4DDE"/>
    <w:lvl w:ilvl="0" w:tplc="B80C1D4C">
      <w:start w:val="1"/>
      <w:numFmt w:val="decimal"/>
      <w:lvlText w:val="%1."/>
      <w:lvlJc w:val="left"/>
      <w:pPr>
        <w:tabs>
          <w:tab w:val="num" w:pos="1191"/>
        </w:tabs>
        <w:ind w:left="1191" w:hanging="454"/>
      </w:pPr>
      <w:rPr>
        <w:rFonts w:cs="Times New Roman" w:hint="eastAsia"/>
        <w:b w:val="0"/>
        <w:i w:val="0"/>
      </w:rPr>
    </w:lvl>
    <w:lvl w:ilvl="1" w:tplc="D1DC5E88">
      <w:start w:val="1"/>
      <w:numFmt w:val="decimal"/>
      <w:lvlText w:val="%2."/>
      <w:lvlJc w:val="left"/>
      <w:pPr>
        <w:tabs>
          <w:tab w:val="num" w:pos="760"/>
        </w:tabs>
        <w:ind w:left="874" w:hanging="454"/>
      </w:pPr>
      <w:rPr>
        <w:rFonts w:cs="Times New Roman" w:hint="eastAsia"/>
        <w:b w:val="0"/>
        <w:i w:val="0"/>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8">
    <w:nsid w:val="31925C6A"/>
    <w:multiLevelType w:val="singleLevel"/>
    <w:tmpl w:val="48C8842E"/>
    <w:lvl w:ilvl="0">
      <w:start w:val="1"/>
      <w:numFmt w:val="decimal"/>
      <w:lvlText w:val="%1、"/>
      <w:lvlJc w:val="left"/>
      <w:pPr>
        <w:tabs>
          <w:tab w:val="num" w:pos="958"/>
        </w:tabs>
        <w:ind w:left="958" w:hanging="420"/>
      </w:pPr>
      <w:rPr>
        <w:rFonts w:ascii="Times New Roman" w:hAnsi="Times New Roman" w:cs="Times New Roman" w:hint="eastAsia"/>
      </w:rPr>
    </w:lvl>
  </w:abstractNum>
  <w:abstractNum w:abstractNumId="9">
    <w:nsid w:val="3CF67C2E"/>
    <w:multiLevelType w:val="hybridMultilevel"/>
    <w:tmpl w:val="7EC6D9F8"/>
    <w:lvl w:ilvl="0" w:tplc="618EF21A">
      <w:start w:val="1"/>
      <w:numFmt w:val="japaneseCounting"/>
      <w:lvlText w:val="（%1）"/>
      <w:lvlJc w:val="left"/>
      <w:pPr>
        <w:tabs>
          <w:tab w:val="num" w:pos="1568"/>
        </w:tabs>
        <w:ind w:left="1568" w:hanging="990"/>
      </w:pPr>
      <w:rPr>
        <w:rFonts w:cs="Times New Roman" w:hint="eastAsia"/>
      </w:rPr>
    </w:lvl>
    <w:lvl w:ilvl="1" w:tplc="04090019" w:tentative="1">
      <w:start w:val="1"/>
      <w:numFmt w:val="lowerLetter"/>
      <w:lvlText w:val="%2)"/>
      <w:lvlJc w:val="left"/>
      <w:pPr>
        <w:tabs>
          <w:tab w:val="num" w:pos="1418"/>
        </w:tabs>
        <w:ind w:left="1418" w:hanging="420"/>
      </w:pPr>
      <w:rPr>
        <w:rFonts w:cs="Times New Roman"/>
      </w:rPr>
    </w:lvl>
    <w:lvl w:ilvl="2" w:tplc="0409001B" w:tentative="1">
      <w:start w:val="1"/>
      <w:numFmt w:val="lowerRoman"/>
      <w:lvlText w:val="%3."/>
      <w:lvlJc w:val="right"/>
      <w:pPr>
        <w:tabs>
          <w:tab w:val="num" w:pos="1838"/>
        </w:tabs>
        <w:ind w:left="1838" w:hanging="420"/>
      </w:pPr>
      <w:rPr>
        <w:rFonts w:cs="Times New Roman"/>
      </w:rPr>
    </w:lvl>
    <w:lvl w:ilvl="3" w:tplc="0409000F" w:tentative="1">
      <w:start w:val="1"/>
      <w:numFmt w:val="decimal"/>
      <w:lvlText w:val="%4."/>
      <w:lvlJc w:val="left"/>
      <w:pPr>
        <w:tabs>
          <w:tab w:val="num" w:pos="2258"/>
        </w:tabs>
        <w:ind w:left="2258" w:hanging="420"/>
      </w:pPr>
      <w:rPr>
        <w:rFonts w:cs="Times New Roman"/>
      </w:rPr>
    </w:lvl>
    <w:lvl w:ilvl="4" w:tplc="04090019" w:tentative="1">
      <w:start w:val="1"/>
      <w:numFmt w:val="lowerLetter"/>
      <w:lvlText w:val="%5)"/>
      <w:lvlJc w:val="left"/>
      <w:pPr>
        <w:tabs>
          <w:tab w:val="num" w:pos="2678"/>
        </w:tabs>
        <w:ind w:left="2678" w:hanging="420"/>
      </w:pPr>
      <w:rPr>
        <w:rFonts w:cs="Times New Roman"/>
      </w:rPr>
    </w:lvl>
    <w:lvl w:ilvl="5" w:tplc="0409001B" w:tentative="1">
      <w:start w:val="1"/>
      <w:numFmt w:val="lowerRoman"/>
      <w:lvlText w:val="%6."/>
      <w:lvlJc w:val="right"/>
      <w:pPr>
        <w:tabs>
          <w:tab w:val="num" w:pos="3098"/>
        </w:tabs>
        <w:ind w:left="3098" w:hanging="420"/>
      </w:pPr>
      <w:rPr>
        <w:rFonts w:cs="Times New Roman"/>
      </w:rPr>
    </w:lvl>
    <w:lvl w:ilvl="6" w:tplc="0409000F" w:tentative="1">
      <w:start w:val="1"/>
      <w:numFmt w:val="decimal"/>
      <w:lvlText w:val="%7."/>
      <w:lvlJc w:val="left"/>
      <w:pPr>
        <w:tabs>
          <w:tab w:val="num" w:pos="3518"/>
        </w:tabs>
        <w:ind w:left="3518" w:hanging="420"/>
      </w:pPr>
      <w:rPr>
        <w:rFonts w:cs="Times New Roman"/>
      </w:rPr>
    </w:lvl>
    <w:lvl w:ilvl="7" w:tplc="04090019" w:tentative="1">
      <w:start w:val="1"/>
      <w:numFmt w:val="lowerLetter"/>
      <w:lvlText w:val="%8)"/>
      <w:lvlJc w:val="left"/>
      <w:pPr>
        <w:tabs>
          <w:tab w:val="num" w:pos="3938"/>
        </w:tabs>
        <w:ind w:left="3938" w:hanging="420"/>
      </w:pPr>
      <w:rPr>
        <w:rFonts w:cs="Times New Roman"/>
      </w:rPr>
    </w:lvl>
    <w:lvl w:ilvl="8" w:tplc="0409001B" w:tentative="1">
      <w:start w:val="1"/>
      <w:numFmt w:val="lowerRoman"/>
      <w:lvlText w:val="%9."/>
      <w:lvlJc w:val="right"/>
      <w:pPr>
        <w:tabs>
          <w:tab w:val="num" w:pos="4358"/>
        </w:tabs>
        <w:ind w:left="4358" w:hanging="420"/>
      </w:pPr>
      <w:rPr>
        <w:rFonts w:cs="Times New Roman"/>
      </w:rPr>
    </w:lvl>
  </w:abstractNum>
  <w:abstractNum w:abstractNumId="10">
    <w:nsid w:val="446A4625"/>
    <w:multiLevelType w:val="hybridMultilevel"/>
    <w:tmpl w:val="57864B16"/>
    <w:lvl w:ilvl="0" w:tplc="6E947F14">
      <w:start w:val="1"/>
      <w:numFmt w:val="decimal"/>
      <w:lvlText w:val="%1)"/>
      <w:lvlJc w:val="left"/>
      <w:pPr>
        <w:tabs>
          <w:tab w:val="num" w:pos="1191"/>
        </w:tabs>
        <w:ind w:left="1191" w:hanging="454"/>
      </w:pPr>
      <w:rPr>
        <w:rFonts w:cs="Times New Roman" w:hint="eastAsia"/>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1">
    <w:nsid w:val="449A0F87"/>
    <w:multiLevelType w:val="hybridMultilevel"/>
    <w:tmpl w:val="8B7698E6"/>
    <w:lvl w:ilvl="0" w:tplc="413C0A46">
      <w:start w:val="1"/>
      <w:numFmt w:val="decimal"/>
      <w:lvlText w:val="%1、"/>
      <w:lvlJc w:val="left"/>
      <w:pPr>
        <w:tabs>
          <w:tab w:val="num" w:pos="1296"/>
        </w:tabs>
        <w:ind w:left="1296" w:hanging="720"/>
      </w:pPr>
      <w:rPr>
        <w:rFonts w:cs="Times New Roman" w:hint="eastAsia"/>
      </w:rPr>
    </w:lvl>
    <w:lvl w:ilvl="1" w:tplc="04090019" w:tentative="1">
      <w:start w:val="1"/>
      <w:numFmt w:val="lowerLetter"/>
      <w:lvlText w:val="%2)"/>
      <w:lvlJc w:val="left"/>
      <w:pPr>
        <w:tabs>
          <w:tab w:val="num" w:pos="1416"/>
        </w:tabs>
        <w:ind w:left="1416" w:hanging="420"/>
      </w:pPr>
      <w:rPr>
        <w:rFonts w:cs="Times New Roman"/>
      </w:rPr>
    </w:lvl>
    <w:lvl w:ilvl="2" w:tplc="0409001B" w:tentative="1">
      <w:start w:val="1"/>
      <w:numFmt w:val="lowerRoman"/>
      <w:lvlText w:val="%3."/>
      <w:lvlJc w:val="right"/>
      <w:pPr>
        <w:tabs>
          <w:tab w:val="num" w:pos="1836"/>
        </w:tabs>
        <w:ind w:left="1836" w:hanging="420"/>
      </w:pPr>
      <w:rPr>
        <w:rFonts w:cs="Times New Roman"/>
      </w:rPr>
    </w:lvl>
    <w:lvl w:ilvl="3" w:tplc="0409000F" w:tentative="1">
      <w:start w:val="1"/>
      <w:numFmt w:val="decimal"/>
      <w:lvlText w:val="%4."/>
      <w:lvlJc w:val="left"/>
      <w:pPr>
        <w:tabs>
          <w:tab w:val="num" w:pos="2256"/>
        </w:tabs>
        <w:ind w:left="2256" w:hanging="420"/>
      </w:pPr>
      <w:rPr>
        <w:rFonts w:cs="Times New Roman"/>
      </w:rPr>
    </w:lvl>
    <w:lvl w:ilvl="4" w:tplc="04090019" w:tentative="1">
      <w:start w:val="1"/>
      <w:numFmt w:val="lowerLetter"/>
      <w:lvlText w:val="%5)"/>
      <w:lvlJc w:val="left"/>
      <w:pPr>
        <w:tabs>
          <w:tab w:val="num" w:pos="2676"/>
        </w:tabs>
        <w:ind w:left="2676" w:hanging="420"/>
      </w:pPr>
      <w:rPr>
        <w:rFonts w:cs="Times New Roman"/>
      </w:rPr>
    </w:lvl>
    <w:lvl w:ilvl="5" w:tplc="0409001B" w:tentative="1">
      <w:start w:val="1"/>
      <w:numFmt w:val="lowerRoman"/>
      <w:lvlText w:val="%6."/>
      <w:lvlJc w:val="right"/>
      <w:pPr>
        <w:tabs>
          <w:tab w:val="num" w:pos="3096"/>
        </w:tabs>
        <w:ind w:left="3096" w:hanging="420"/>
      </w:pPr>
      <w:rPr>
        <w:rFonts w:cs="Times New Roman"/>
      </w:rPr>
    </w:lvl>
    <w:lvl w:ilvl="6" w:tplc="0409000F" w:tentative="1">
      <w:start w:val="1"/>
      <w:numFmt w:val="decimal"/>
      <w:lvlText w:val="%7."/>
      <w:lvlJc w:val="left"/>
      <w:pPr>
        <w:tabs>
          <w:tab w:val="num" w:pos="3516"/>
        </w:tabs>
        <w:ind w:left="3516" w:hanging="420"/>
      </w:pPr>
      <w:rPr>
        <w:rFonts w:cs="Times New Roman"/>
      </w:rPr>
    </w:lvl>
    <w:lvl w:ilvl="7" w:tplc="04090019" w:tentative="1">
      <w:start w:val="1"/>
      <w:numFmt w:val="lowerLetter"/>
      <w:lvlText w:val="%8)"/>
      <w:lvlJc w:val="left"/>
      <w:pPr>
        <w:tabs>
          <w:tab w:val="num" w:pos="3936"/>
        </w:tabs>
        <w:ind w:left="3936" w:hanging="420"/>
      </w:pPr>
      <w:rPr>
        <w:rFonts w:cs="Times New Roman"/>
      </w:rPr>
    </w:lvl>
    <w:lvl w:ilvl="8" w:tplc="0409001B" w:tentative="1">
      <w:start w:val="1"/>
      <w:numFmt w:val="lowerRoman"/>
      <w:lvlText w:val="%9."/>
      <w:lvlJc w:val="right"/>
      <w:pPr>
        <w:tabs>
          <w:tab w:val="num" w:pos="4356"/>
        </w:tabs>
        <w:ind w:left="4356" w:hanging="420"/>
      </w:pPr>
      <w:rPr>
        <w:rFonts w:cs="Times New Roman"/>
      </w:rPr>
    </w:lvl>
  </w:abstractNum>
  <w:abstractNum w:abstractNumId="12">
    <w:nsid w:val="5DBC39E7"/>
    <w:multiLevelType w:val="hybridMultilevel"/>
    <w:tmpl w:val="37504490"/>
    <w:lvl w:ilvl="0" w:tplc="0409000F">
      <w:start w:val="1"/>
      <w:numFmt w:val="decimal"/>
      <w:lvlText w:val="%1."/>
      <w:lvlJc w:val="left"/>
      <w:pPr>
        <w:tabs>
          <w:tab w:val="num" w:pos="987"/>
        </w:tabs>
        <w:ind w:left="987" w:hanging="420"/>
      </w:pPr>
      <w:rPr>
        <w:rFonts w:cs="Times New Roman" w:hint="eastAsia"/>
        <w:b w:val="0"/>
        <w:i w:val="0"/>
      </w:rPr>
    </w:lvl>
    <w:lvl w:ilvl="1" w:tplc="04090019" w:tentative="1">
      <w:start w:val="1"/>
      <w:numFmt w:val="lowerLetter"/>
      <w:lvlText w:val="%2)"/>
      <w:lvlJc w:val="left"/>
      <w:pPr>
        <w:tabs>
          <w:tab w:val="num" w:pos="953"/>
        </w:tabs>
        <w:ind w:left="953" w:hanging="420"/>
      </w:pPr>
      <w:rPr>
        <w:rFonts w:cs="Times New Roman"/>
      </w:rPr>
    </w:lvl>
    <w:lvl w:ilvl="2" w:tplc="0409001B" w:tentative="1">
      <w:start w:val="1"/>
      <w:numFmt w:val="lowerRoman"/>
      <w:lvlText w:val="%3."/>
      <w:lvlJc w:val="right"/>
      <w:pPr>
        <w:tabs>
          <w:tab w:val="num" w:pos="1373"/>
        </w:tabs>
        <w:ind w:left="1373" w:hanging="420"/>
      </w:pPr>
      <w:rPr>
        <w:rFonts w:cs="Times New Roman"/>
      </w:rPr>
    </w:lvl>
    <w:lvl w:ilvl="3" w:tplc="0409000F" w:tentative="1">
      <w:start w:val="1"/>
      <w:numFmt w:val="decimal"/>
      <w:lvlText w:val="%4."/>
      <w:lvlJc w:val="left"/>
      <w:pPr>
        <w:tabs>
          <w:tab w:val="num" w:pos="1793"/>
        </w:tabs>
        <w:ind w:left="1793" w:hanging="420"/>
      </w:pPr>
      <w:rPr>
        <w:rFonts w:cs="Times New Roman"/>
      </w:rPr>
    </w:lvl>
    <w:lvl w:ilvl="4" w:tplc="04090019" w:tentative="1">
      <w:start w:val="1"/>
      <w:numFmt w:val="lowerLetter"/>
      <w:lvlText w:val="%5)"/>
      <w:lvlJc w:val="left"/>
      <w:pPr>
        <w:tabs>
          <w:tab w:val="num" w:pos="2213"/>
        </w:tabs>
        <w:ind w:left="2213" w:hanging="420"/>
      </w:pPr>
      <w:rPr>
        <w:rFonts w:cs="Times New Roman"/>
      </w:rPr>
    </w:lvl>
    <w:lvl w:ilvl="5" w:tplc="0409001B" w:tentative="1">
      <w:start w:val="1"/>
      <w:numFmt w:val="lowerRoman"/>
      <w:lvlText w:val="%6."/>
      <w:lvlJc w:val="right"/>
      <w:pPr>
        <w:tabs>
          <w:tab w:val="num" w:pos="2633"/>
        </w:tabs>
        <w:ind w:left="2633" w:hanging="420"/>
      </w:pPr>
      <w:rPr>
        <w:rFonts w:cs="Times New Roman"/>
      </w:rPr>
    </w:lvl>
    <w:lvl w:ilvl="6" w:tplc="0409000F" w:tentative="1">
      <w:start w:val="1"/>
      <w:numFmt w:val="decimal"/>
      <w:lvlText w:val="%7."/>
      <w:lvlJc w:val="left"/>
      <w:pPr>
        <w:tabs>
          <w:tab w:val="num" w:pos="3053"/>
        </w:tabs>
        <w:ind w:left="3053" w:hanging="420"/>
      </w:pPr>
      <w:rPr>
        <w:rFonts w:cs="Times New Roman"/>
      </w:rPr>
    </w:lvl>
    <w:lvl w:ilvl="7" w:tplc="04090019" w:tentative="1">
      <w:start w:val="1"/>
      <w:numFmt w:val="lowerLetter"/>
      <w:lvlText w:val="%8)"/>
      <w:lvlJc w:val="left"/>
      <w:pPr>
        <w:tabs>
          <w:tab w:val="num" w:pos="3473"/>
        </w:tabs>
        <w:ind w:left="3473" w:hanging="420"/>
      </w:pPr>
      <w:rPr>
        <w:rFonts w:cs="Times New Roman"/>
      </w:rPr>
    </w:lvl>
    <w:lvl w:ilvl="8" w:tplc="0409001B" w:tentative="1">
      <w:start w:val="1"/>
      <w:numFmt w:val="lowerRoman"/>
      <w:lvlText w:val="%9."/>
      <w:lvlJc w:val="right"/>
      <w:pPr>
        <w:tabs>
          <w:tab w:val="num" w:pos="3893"/>
        </w:tabs>
        <w:ind w:left="3893" w:hanging="420"/>
      </w:pPr>
      <w:rPr>
        <w:rFonts w:cs="Times New Roman"/>
      </w:rPr>
    </w:lvl>
  </w:abstractNum>
  <w:abstractNum w:abstractNumId="13">
    <w:nsid w:val="674928CC"/>
    <w:multiLevelType w:val="hybridMultilevel"/>
    <w:tmpl w:val="2D847A2E"/>
    <w:lvl w:ilvl="0" w:tplc="FFFFFFFF">
      <w:start w:val="1"/>
      <w:numFmt w:val="japaneseCounting"/>
      <w:lvlText w:val="%1、"/>
      <w:lvlJc w:val="left"/>
      <w:pPr>
        <w:tabs>
          <w:tab w:val="num" w:pos="720"/>
        </w:tabs>
        <w:ind w:left="720" w:hanging="720"/>
      </w:pPr>
      <w:rPr>
        <w:rFonts w:cs="Times New Roman" w:hint="eastAsia"/>
      </w:rPr>
    </w:lvl>
    <w:lvl w:ilvl="1" w:tplc="FFFFFFFF">
      <w:start w:val="1"/>
      <w:numFmt w:val="decimal"/>
      <w:lvlText w:val="%2、"/>
      <w:lvlJc w:val="left"/>
      <w:pPr>
        <w:tabs>
          <w:tab w:val="num" w:pos="1140"/>
        </w:tabs>
        <w:ind w:left="1140" w:hanging="720"/>
      </w:pPr>
      <w:rPr>
        <w:rFonts w:cs="Times New Roman" w:hint="eastAsia"/>
      </w:rPr>
    </w:lvl>
    <w:lvl w:ilvl="2" w:tplc="FFFFFFFF">
      <w:start w:val="1"/>
      <w:numFmt w:val="japaneseCounting"/>
      <w:lvlText w:val="（%3）"/>
      <w:lvlJc w:val="left"/>
      <w:pPr>
        <w:tabs>
          <w:tab w:val="num" w:pos="1680"/>
        </w:tabs>
        <w:ind w:left="1680" w:hanging="840"/>
      </w:pPr>
      <w:rPr>
        <w:rFonts w:cs="Times New Roman" w:hint="eastAsia"/>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4">
    <w:nsid w:val="6AA51722"/>
    <w:multiLevelType w:val="hybridMultilevel"/>
    <w:tmpl w:val="FB92A3A0"/>
    <w:lvl w:ilvl="0" w:tplc="618EF21A">
      <w:start w:val="1"/>
      <w:numFmt w:val="japaneseCounting"/>
      <w:lvlText w:val="（%1）"/>
      <w:lvlJc w:val="left"/>
      <w:pPr>
        <w:tabs>
          <w:tab w:val="num" w:pos="1568"/>
        </w:tabs>
        <w:ind w:left="1568" w:hanging="990"/>
      </w:pPr>
      <w:rPr>
        <w:rFonts w:cs="Times New Roman" w:hint="eastAsia"/>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5">
    <w:nsid w:val="7682234F"/>
    <w:multiLevelType w:val="hybridMultilevel"/>
    <w:tmpl w:val="A510EFC8"/>
    <w:lvl w:ilvl="0" w:tplc="1F9AD716">
      <w:start w:val="1"/>
      <w:numFmt w:val="japaneseCounting"/>
      <w:lvlText w:val="%1、"/>
      <w:lvlJc w:val="left"/>
      <w:pPr>
        <w:tabs>
          <w:tab w:val="num" w:pos="720"/>
        </w:tabs>
        <w:ind w:left="720" w:hanging="720"/>
      </w:pPr>
      <w:rPr>
        <w:rFonts w:cs="Times New Roman" w:hint="default"/>
      </w:rPr>
    </w:lvl>
    <w:lvl w:ilvl="1" w:tplc="DB2CD742">
      <w:start w:val="1"/>
      <w:numFmt w:val="decimal"/>
      <w:lvlText w:val="%2）"/>
      <w:lvlJc w:val="center"/>
      <w:pPr>
        <w:tabs>
          <w:tab w:val="num" w:pos="420"/>
        </w:tabs>
        <w:ind w:left="680" w:hanging="283"/>
      </w:pPr>
      <w:rPr>
        <w:rFonts w:cs="Times New Roman" w:hint="default"/>
      </w:rPr>
    </w:lvl>
    <w:lvl w:ilvl="2" w:tplc="49885A06">
      <w:start w:val="1"/>
      <w:numFmt w:val="decimal"/>
      <w:lvlText w:val="%3."/>
      <w:lvlJc w:val="left"/>
      <w:pPr>
        <w:tabs>
          <w:tab w:val="num" w:pos="303"/>
        </w:tabs>
        <w:ind w:left="700" w:hanging="340"/>
      </w:pPr>
      <w:rPr>
        <w:rFonts w:cs="Times New Roman" w:hint="eastAsia"/>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6">
    <w:nsid w:val="78E77BC3"/>
    <w:multiLevelType w:val="hybridMultilevel"/>
    <w:tmpl w:val="6B9CE296"/>
    <w:lvl w:ilvl="0" w:tplc="0409000F">
      <w:start w:val="1"/>
      <w:numFmt w:val="decimal"/>
      <w:lvlText w:val="%1."/>
      <w:lvlJc w:val="left"/>
      <w:pPr>
        <w:tabs>
          <w:tab w:val="num" w:pos="998"/>
        </w:tabs>
        <w:ind w:left="998" w:hanging="420"/>
      </w:pPr>
      <w:rPr>
        <w:rFonts w:cs="Times New Roman"/>
      </w:rPr>
    </w:lvl>
    <w:lvl w:ilvl="1" w:tplc="04090019" w:tentative="1">
      <w:start w:val="1"/>
      <w:numFmt w:val="lowerLetter"/>
      <w:lvlText w:val="%2)"/>
      <w:lvlJc w:val="left"/>
      <w:pPr>
        <w:tabs>
          <w:tab w:val="num" w:pos="1418"/>
        </w:tabs>
        <w:ind w:left="1418" w:hanging="420"/>
      </w:pPr>
      <w:rPr>
        <w:rFonts w:cs="Times New Roman"/>
      </w:rPr>
    </w:lvl>
    <w:lvl w:ilvl="2" w:tplc="0409001B" w:tentative="1">
      <w:start w:val="1"/>
      <w:numFmt w:val="lowerRoman"/>
      <w:lvlText w:val="%3."/>
      <w:lvlJc w:val="right"/>
      <w:pPr>
        <w:tabs>
          <w:tab w:val="num" w:pos="1838"/>
        </w:tabs>
        <w:ind w:left="1838" w:hanging="420"/>
      </w:pPr>
      <w:rPr>
        <w:rFonts w:cs="Times New Roman"/>
      </w:rPr>
    </w:lvl>
    <w:lvl w:ilvl="3" w:tplc="0409000F" w:tentative="1">
      <w:start w:val="1"/>
      <w:numFmt w:val="decimal"/>
      <w:lvlText w:val="%4."/>
      <w:lvlJc w:val="left"/>
      <w:pPr>
        <w:tabs>
          <w:tab w:val="num" w:pos="2258"/>
        </w:tabs>
        <w:ind w:left="2258" w:hanging="420"/>
      </w:pPr>
      <w:rPr>
        <w:rFonts w:cs="Times New Roman"/>
      </w:rPr>
    </w:lvl>
    <w:lvl w:ilvl="4" w:tplc="04090019" w:tentative="1">
      <w:start w:val="1"/>
      <w:numFmt w:val="lowerLetter"/>
      <w:lvlText w:val="%5)"/>
      <w:lvlJc w:val="left"/>
      <w:pPr>
        <w:tabs>
          <w:tab w:val="num" w:pos="2678"/>
        </w:tabs>
        <w:ind w:left="2678" w:hanging="420"/>
      </w:pPr>
      <w:rPr>
        <w:rFonts w:cs="Times New Roman"/>
      </w:rPr>
    </w:lvl>
    <w:lvl w:ilvl="5" w:tplc="0409001B" w:tentative="1">
      <w:start w:val="1"/>
      <w:numFmt w:val="lowerRoman"/>
      <w:lvlText w:val="%6."/>
      <w:lvlJc w:val="right"/>
      <w:pPr>
        <w:tabs>
          <w:tab w:val="num" w:pos="3098"/>
        </w:tabs>
        <w:ind w:left="3098" w:hanging="420"/>
      </w:pPr>
      <w:rPr>
        <w:rFonts w:cs="Times New Roman"/>
      </w:rPr>
    </w:lvl>
    <w:lvl w:ilvl="6" w:tplc="0409000F" w:tentative="1">
      <w:start w:val="1"/>
      <w:numFmt w:val="decimal"/>
      <w:lvlText w:val="%7."/>
      <w:lvlJc w:val="left"/>
      <w:pPr>
        <w:tabs>
          <w:tab w:val="num" w:pos="3518"/>
        </w:tabs>
        <w:ind w:left="3518" w:hanging="420"/>
      </w:pPr>
      <w:rPr>
        <w:rFonts w:cs="Times New Roman"/>
      </w:rPr>
    </w:lvl>
    <w:lvl w:ilvl="7" w:tplc="04090019" w:tentative="1">
      <w:start w:val="1"/>
      <w:numFmt w:val="lowerLetter"/>
      <w:lvlText w:val="%8)"/>
      <w:lvlJc w:val="left"/>
      <w:pPr>
        <w:tabs>
          <w:tab w:val="num" w:pos="3938"/>
        </w:tabs>
        <w:ind w:left="3938" w:hanging="420"/>
      </w:pPr>
      <w:rPr>
        <w:rFonts w:cs="Times New Roman"/>
      </w:rPr>
    </w:lvl>
    <w:lvl w:ilvl="8" w:tplc="0409001B" w:tentative="1">
      <w:start w:val="1"/>
      <w:numFmt w:val="lowerRoman"/>
      <w:lvlText w:val="%9."/>
      <w:lvlJc w:val="right"/>
      <w:pPr>
        <w:tabs>
          <w:tab w:val="num" w:pos="4358"/>
        </w:tabs>
        <w:ind w:left="4358" w:hanging="420"/>
      </w:pPr>
      <w:rPr>
        <w:rFonts w:cs="Times New Roman"/>
      </w:rPr>
    </w:lvl>
  </w:abstractNum>
  <w:abstractNum w:abstractNumId="17">
    <w:nsid w:val="7C7D12CF"/>
    <w:multiLevelType w:val="hybridMultilevel"/>
    <w:tmpl w:val="0436E702"/>
    <w:lvl w:ilvl="0" w:tplc="684C8DD8">
      <w:start w:val="1"/>
      <w:numFmt w:val="decimal"/>
      <w:lvlText w:val="%1、"/>
      <w:lvlJc w:val="left"/>
      <w:pPr>
        <w:tabs>
          <w:tab w:val="num" w:pos="1298"/>
        </w:tabs>
        <w:ind w:left="1298" w:hanging="720"/>
      </w:pPr>
      <w:rPr>
        <w:rFonts w:cs="Times New Roman" w:hint="eastAsia"/>
      </w:rPr>
    </w:lvl>
    <w:lvl w:ilvl="1" w:tplc="04090019" w:tentative="1">
      <w:start w:val="1"/>
      <w:numFmt w:val="lowerLetter"/>
      <w:lvlText w:val="%2)"/>
      <w:lvlJc w:val="left"/>
      <w:pPr>
        <w:tabs>
          <w:tab w:val="num" w:pos="1418"/>
        </w:tabs>
        <w:ind w:left="1418" w:hanging="420"/>
      </w:pPr>
      <w:rPr>
        <w:rFonts w:cs="Times New Roman"/>
      </w:rPr>
    </w:lvl>
    <w:lvl w:ilvl="2" w:tplc="0409001B" w:tentative="1">
      <w:start w:val="1"/>
      <w:numFmt w:val="lowerRoman"/>
      <w:lvlText w:val="%3."/>
      <w:lvlJc w:val="right"/>
      <w:pPr>
        <w:tabs>
          <w:tab w:val="num" w:pos="1838"/>
        </w:tabs>
        <w:ind w:left="1838" w:hanging="420"/>
      </w:pPr>
      <w:rPr>
        <w:rFonts w:cs="Times New Roman"/>
      </w:rPr>
    </w:lvl>
    <w:lvl w:ilvl="3" w:tplc="0409000F" w:tentative="1">
      <w:start w:val="1"/>
      <w:numFmt w:val="decimal"/>
      <w:lvlText w:val="%4."/>
      <w:lvlJc w:val="left"/>
      <w:pPr>
        <w:tabs>
          <w:tab w:val="num" w:pos="2258"/>
        </w:tabs>
        <w:ind w:left="2258" w:hanging="420"/>
      </w:pPr>
      <w:rPr>
        <w:rFonts w:cs="Times New Roman"/>
      </w:rPr>
    </w:lvl>
    <w:lvl w:ilvl="4" w:tplc="04090019" w:tentative="1">
      <w:start w:val="1"/>
      <w:numFmt w:val="lowerLetter"/>
      <w:lvlText w:val="%5)"/>
      <w:lvlJc w:val="left"/>
      <w:pPr>
        <w:tabs>
          <w:tab w:val="num" w:pos="2678"/>
        </w:tabs>
        <w:ind w:left="2678" w:hanging="420"/>
      </w:pPr>
      <w:rPr>
        <w:rFonts w:cs="Times New Roman"/>
      </w:rPr>
    </w:lvl>
    <w:lvl w:ilvl="5" w:tplc="0409001B" w:tentative="1">
      <w:start w:val="1"/>
      <w:numFmt w:val="lowerRoman"/>
      <w:lvlText w:val="%6."/>
      <w:lvlJc w:val="right"/>
      <w:pPr>
        <w:tabs>
          <w:tab w:val="num" w:pos="3098"/>
        </w:tabs>
        <w:ind w:left="3098" w:hanging="420"/>
      </w:pPr>
      <w:rPr>
        <w:rFonts w:cs="Times New Roman"/>
      </w:rPr>
    </w:lvl>
    <w:lvl w:ilvl="6" w:tplc="0409000F" w:tentative="1">
      <w:start w:val="1"/>
      <w:numFmt w:val="decimal"/>
      <w:lvlText w:val="%7."/>
      <w:lvlJc w:val="left"/>
      <w:pPr>
        <w:tabs>
          <w:tab w:val="num" w:pos="3518"/>
        </w:tabs>
        <w:ind w:left="3518" w:hanging="420"/>
      </w:pPr>
      <w:rPr>
        <w:rFonts w:cs="Times New Roman"/>
      </w:rPr>
    </w:lvl>
    <w:lvl w:ilvl="7" w:tplc="04090019" w:tentative="1">
      <w:start w:val="1"/>
      <w:numFmt w:val="lowerLetter"/>
      <w:lvlText w:val="%8)"/>
      <w:lvlJc w:val="left"/>
      <w:pPr>
        <w:tabs>
          <w:tab w:val="num" w:pos="3938"/>
        </w:tabs>
        <w:ind w:left="3938" w:hanging="420"/>
      </w:pPr>
      <w:rPr>
        <w:rFonts w:cs="Times New Roman"/>
      </w:rPr>
    </w:lvl>
    <w:lvl w:ilvl="8" w:tplc="0409001B" w:tentative="1">
      <w:start w:val="1"/>
      <w:numFmt w:val="lowerRoman"/>
      <w:lvlText w:val="%9."/>
      <w:lvlJc w:val="right"/>
      <w:pPr>
        <w:tabs>
          <w:tab w:val="num" w:pos="4358"/>
        </w:tabs>
        <w:ind w:left="4358" w:hanging="420"/>
      </w:pPr>
      <w:rPr>
        <w:rFonts w:cs="Times New Roman"/>
      </w:rPr>
    </w:lvl>
  </w:abstractNum>
  <w:num w:numId="1">
    <w:abstractNumId w:val="9"/>
  </w:num>
  <w:num w:numId="2">
    <w:abstractNumId w:val="13"/>
  </w:num>
  <w:num w:numId="3">
    <w:abstractNumId w:val="8"/>
  </w:num>
  <w:num w:numId="4">
    <w:abstractNumId w:val="11"/>
  </w:num>
  <w:num w:numId="5">
    <w:abstractNumId w:val="4"/>
  </w:num>
  <w:num w:numId="6">
    <w:abstractNumId w:val="17"/>
  </w:num>
  <w:num w:numId="7">
    <w:abstractNumId w:val="6"/>
  </w:num>
  <w:num w:numId="8">
    <w:abstractNumId w:val="15"/>
  </w:num>
  <w:num w:numId="9">
    <w:abstractNumId w:val="16"/>
  </w:num>
  <w:num w:numId="10">
    <w:abstractNumId w:val="3"/>
  </w:num>
  <w:num w:numId="11">
    <w:abstractNumId w:val="5"/>
  </w:num>
  <w:num w:numId="12">
    <w:abstractNumId w:val="10"/>
  </w:num>
  <w:num w:numId="13">
    <w:abstractNumId w:val="7"/>
  </w:num>
  <w:num w:numId="14">
    <w:abstractNumId w:val="2"/>
  </w:num>
  <w:num w:numId="15">
    <w:abstractNumId w:val="14"/>
  </w:num>
  <w:num w:numId="16">
    <w:abstractNumId w:val="0"/>
  </w:num>
  <w:num w:numId="17">
    <w:abstractNumId w:val="12"/>
  </w:num>
  <w:num w:numId="1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5"/>
  <w:drawingGridHorizontalSpacing w:val="60"/>
  <w:drawingGridVerticalSpacing w:val="60"/>
  <w:displayHorizontalDrawingGridEvery w:val="0"/>
  <w:displayVerticalDrawingGridEvery w:val="0"/>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084E"/>
    <w:rsid w:val="00000757"/>
    <w:rsid w:val="000029D1"/>
    <w:rsid w:val="00013E80"/>
    <w:rsid w:val="00015160"/>
    <w:rsid w:val="00024C6F"/>
    <w:rsid w:val="00027375"/>
    <w:rsid w:val="000273E9"/>
    <w:rsid w:val="00040289"/>
    <w:rsid w:val="00040435"/>
    <w:rsid w:val="00060477"/>
    <w:rsid w:val="000674CF"/>
    <w:rsid w:val="0008122D"/>
    <w:rsid w:val="0008480A"/>
    <w:rsid w:val="00086706"/>
    <w:rsid w:val="000907A2"/>
    <w:rsid w:val="00097462"/>
    <w:rsid w:val="000A55F4"/>
    <w:rsid w:val="000B633F"/>
    <w:rsid w:val="000B692D"/>
    <w:rsid w:val="000D0E7A"/>
    <w:rsid w:val="000D519B"/>
    <w:rsid w:val="000E3C49"/>
    <w:rsid w:val="000F2CE5"/>
    <w:rsid w:val="00115A4C"/>
    <w:rsid w:val="00120469"/>
    <w:rsid w:val="00145399"/>
    <w:rsid w:val="001D18D6"/>
    <w:rsid w:val="001E2EF4"/>
    <w:rsid w:val="002122B8"/>
    <w:rsid w:val="002225D8"/>
    <w:rsid w:val="002260ED"/>
    <w:rsid w:val="0026079D"/>
    <w:rsid w:val="00260F37"/>
    <w:rsid w:val="00267811"/>
    <w:rsid w:val="00282F56"/>
    <w:rsid w:val="00292858"/>
    <w:rsid w:val="0029622C"/>
    <w:rsid w:val="002A2481"/>
    <w:rsid w:val="002A54E2"/>
    <w:rsid w:val="002B1C93"/>
    <w:rsid w:val="002E281F"/>
    <w:rsid w:val="002E3CFE"/>
    <w:rsid w:val="00306CFF"/>
    <w:rsid w:val="0032283C"/>
    <w:rsid w:val="00333E50"/>
    <w:rsid w:val="003368C4"/>
    <w:rsid w:val="00342786"/>
    <w:rsid w:val="003468B1"/>
    <w:rsid w:val="00350A2C"/>
    <w:rsid w:val="00361459"/>
    <w:rsid w:val="00361EBF"/>
    <w:rsid w:val="00372896"/>
    <w:rsid w:val="00392B85"/>
    <w:rsid w:val="00392FF1"/>
    <w:rsid w:val="003B253F"/>
    <w:rsid w:val="003B29BD"/>
    <w:rsid w:val="003B3982"/>
    <w:rsid w:val="003C6500"/>
    <w:rsid w:val="003C7BD9"/>
    <w:rsid w:val="003D5F00"/>
    <w:rsid w:val="004122CD"/>
    <w:rsid w:val="0041623A"/>
    <w:rsid w:val="00430F62"/>
    <w:rsid w:val="004362CE"/>
    <w:rsid w:val="004658C6"/>
    <w:rsid w:val="004922AA"/>
    <w:rsid w:val="004A121A"/>
    <w:rsid w:val="004D510F"/>
    <w:rsid w:val="004D5170"/>
    <w:rsid w:val="004D7871"/>
    <w:rsid w:val="005177AB"/>
    <w:rsid w:val="00527234"/>
    <w:rsid w:val="0053063C"/>
    <w:rsid w:val="005656CD"/>
    <w:rsid w:val="00570DC5"/>
    <w:rsid w:val="005A1C90"/>
    <w:rsid w:val="005C0D3A"/>
    <w:rsid w:val="005E0CB8"/>
    <w:rsid w:val="005E4703"/>
    <w:rsid w:val="005F49B5"/>
    <w:rsid w:val="005F6FA1"/>
    <w:rsid w:val="006825A3"/>
    <w:rsid w:val="006D38F2"/>
    <w:rsid w:val="006E0E2B"/>
    <w:rsid w:val="0070095D"/>
    <w:rsid w:val="00726E29"/>
    <w:rsid w:val="00730695"/>
    <w:rsid w:val="00733A51"/>
    <w:rsid w:val="0074089B"/>
    <w:rsid w:val="00762AA3"/>
    <w:rsid w:val="00763704"/>
    <w:rsid w:val="007748D1"/>
    <w:rsid w:val="0079040C"/>
    <w:rsid w:val="007A2894"/>
    <w:rsid w:val="007A5120"/>
    <w:rsid w:val="007C7DC8"/>
    <w:rsid w:val="007D6303"/>
    <w:rsid w:val="007E4910"/>
    <w:rsid w:val="00805000"/>
    <w:rsid w:val="00813970"/>
    <w:rsid w:val="00814A6E"/>
    <w:rsid w:val="008263BD"/>
    <w:rsid w:val="00826D74"/>
    <w:rsid w:val="008320A2"/>
    <w:rsid w:val="0083492B"/>
    <w:rsid w:val="0083698B"/>
    <w:rsid w:val="008458E2"/>
    <w:rsid w:val="00847FBC"/>
    <w:rsid w:val="00863BE2"/>
    <w:rsid w:val="00875336"/>
    <w:rsid w:val="008868E7"/>
    <w:rsid w:val="0089546F"/>
    <w:rsid w:val="008B22B8"/>
    <w:rsid w:val="008B7429"/>
    <w:rsid w:val="008C461C"/>
    <w:rsid w:val="008C4D81"/>
    <w:rsid w:val="008C7C45"/>
    <w:rsid w:val="00927023"/>
    <w:rsid w:val="00950026"/>
    <w:rsid w:val="00960074"/>
    <w:rsid w:val="00970125"/>
    <w:rsid w:val="009706C0"/>
    <w:rsid w:val="0098318C"/>
    <w:rsid w:val="009C4295"/>
    <w:rsid w:val="009E3E34"/>
    <w:rsid w:val="00A036B8"/>
    <w:rsid w:val="00A04ED8"/>
    <w:rsid w:val="00A13B9E"/>
    <w:rsid w:val="00A1562A"/>
    <w:rsid w:val="00A2067E"/>
    <w:rsid w:val="00A54A60"/>
    <w:rsid w:val="00A55446"/>
    <w:rsid w:val="00A805F2"/>
    <w:rsid w:val="00A8277D"/>
    <w:rsid w:val="00AC76F4"/>
    <w:rsid w:val="00B04C00"/>
    <w:rsid w:val="00B05966"/>
    <w:rsid w:val="00B163F4"/>
    <w:rsid w:val="00B222EF"/>
    <w:rsid w:val="00B25D14"/>
    <w:rsid w:val="00B27DF4"/>
    <w:rsid w:val="00B554E2"/>
    <w:rsid w:val="00BC24E7"/>
    <w:rsid w:val="00BE0363"/>
    <w:rsid w:val="00BF79D3"/>
    <w:rsid w:val="00C0032B"/>
    <w:rsid w:val="00C1005A"/>
    <w:rsid w:val="00C428F8"/>
    <w:rsid w:val="00C5568C"/>
    <w:rsid w:val="00C559A5"/>
    <w:rsid w:val="00C56F41"/>
    <w:rsid w:val="00C8622A"/>
    <w:rsid w:val="00C96542"/>
    <w:rsid w:val="00CA2E9C"/>
    <w:rsid w:val="00CB76D5"/>
    <w:rsid w:val="00CC3FDD"/>
    <w:rsid w:val="00CF076D"/>
    <w:rsid w:val="00D00DA7"/>
    <w:rsid w:val="00D01194"/>
    <w:rsid w:val="00D05FE6"/>
    <w:rsid w:val="00D117A3"/>
    <w:rsid w:val="00D17138"/>
    <w:rsid w:val="00D505D9"/>
    <w:rsid w:val="00D60F4B"/>
    <w:rsid w:val="00D6177C"/>
    <w:rsid w:val="00D661AE"/>
    <w:rsid w:val="00D93635"/>
    <w:rsid w:val="00DA317E"/>
    <w:rsid w:val="00DB0A3F"/>
    <w:rsid w:val="00DC14FC"/>
    <w:rsid w:val="00DC2145"/>
    <w:rsid w:val="00DC3839"/>
    <w:rsid w:val="00DC3CC3"/>
    <w:rsid w:val="00E20804"/>
    <w:rsid w:val="00E420A0"/>
    <w:rsid w:val="00E73658"/>
    <w:rsid w:val="00E764ED"/>
    <w:rsid w:val="00ED0B40"/>
    <w:rsid w:val="00ED18F3"/>
    <w:rsid w:val="00EF388F"/>
    <w:rsid w:val="00F13B6D"/>
    <w:rsid w:val="00F14638"/>
    <w:rsid w:val="00F21BF8"/>
    <w:rsid w:val="00F37EF7"/>
    <w:rsid w:val="00F42AAA"/>
    <w:rsid w:val="00F7084E"/>
    <w:rsid w:val="00F853EC"/>
    <w:rsid w:val="00F9109B"/>
    <w:rsid w:val="00FD358A"/>
    <w:rsid w:val="00FE059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sz w:val="28"/>
      <w:szCs w:val="20"/>
    </w:rPr>
  </w:style>
  <w:style w:type="paragraph" w:styleId="Heading1">
    <w:name w:val="heading 1"/>
    <w:basedOn w:val="Normal"/>
    <w:next w:val="Normal"/>
    <w:link w:val="Heading1Char"/>
    <w:uiPriority w:val="99"/>
    <w:qFormat/>
    <w:rsid w:val="005C0D3A"/>
    <w:pPr>
      <w:keepNext/>
      <w:keepLines/>
      <w:numPr>
        <w:numId w:val="16"/>
      </w:numPr>
      <w:autoSpaceDE w:val="0"/>
      <w:autoSpaceDN w:val="0"/>
      <w:adjustRightInd w:val="0"/>
      <w:spacing w:line="360" w:lineRule="auto"/>
      <w:jc w:val="center"/>
      <w:textAlignment w:val="baseline"/>
      <w:outlineLvl w:val="0"/>
    </w:pPr>
    <w:rPr>
      <w:rFonts w:ascii="楷体_GB2312" w:eastAsia="黑体"/>
      <w:b/>
      <w:kern w:val="44"/>
    </w:rPr>
  </w:style>
  <w:style w:type="paragraph" w:styleId="Heading2">
    <w:name w:val="heading 2"/>
    <w:basedOn w:val="Normal"/>
    <w:next w:val="Normal"/>
    <w:link w:val="Heading2Char"/>
    <w:uiPriority w:val="99"/>
    <w:qFormat/>
    <w:rsid w:val="005C0D3A"/>
    <w:pPr>
      <w:numPr>
        <w:ilvl w:val="1"/>
        <w:numId w:val="16"/>
      </w:numPr>
      <w:autoSpaceDE w:val="0"/>
      <w:autoSpaceDN w:val="0"/>
      <w:adjustRightInd w:val="0"/>
      <w:spacing w:before="360" w:after="240" w:line="520" w:lineRule="exact"/>
      <w:jc w:val="left"/>
      <w:textAlignment w:val="baseline"/>
      <w:outlineLvl w:val="1"/>
    </w:pPr>
    <w:rPr>
      <w:rFonts w:ascii="Arial" w:eastAsia="黑体" w:hAnsi="Arial"/>
      <w:b/>
      <w:spacing w:val="24"/>
      <w:kern w:val="0"/>
      <w:sz w:val="30"/>
    </w:rPr>
  </w:style>
  <w:style w:type="paragraph" w:styleId="Heading3">
    <w:name w:val="heading 3"/>
    <w:basedOn w:val="Normal"/>
    <w:next w:val="Normal"/>
    <w:link w:val="Heading3Char"/>
    <w:uiPriority w:val="99"/>
    <w:qFormat/>
    <w:rsid w:val="005C0D3A"/>
    <w:pPr>
      <w:keepNext/>
      <w:keepLines/>
      <w:numPr>
        <w:ilvl w:val="2"/>
        <w:numId w:val="16"/>
      </w:numPr>
      <w:autoSpaceDE w:val="0"/>
      <w:autoSpaceDN w:val="0"/>
      <w:adjustRightInd w:val="0"/>
      <w:spacing w:before="260"/>
      <w:jc w:val="left"/>
      <w:textAlignment w:val="baseline"/>
      <w:outlineLvl w:val="2"/>
    </w:pPr>
    <w:rPr>
      <w:rFonts w:ascii="楷体_GB2312" w:eastAsia="黑体"/>
      <w:color w:val="FF0000"/>
      <w:kern w:val="0"/>
    </w:rPr>
  </w:style>
  <w:style w:type="paragraph" w:styleId="Heading4">
    <w:name w:val="heading 4"/>
    <w:basedOn w:val="Normal"/>
    <w:next w:val="Normal"/>
    <w:link w:val="Heading4Char"/>
    <w:uiPriority w:val="99"/>
    <w:qFormat/>
    <w:rsid w:val="005C0D3A"/>
    <w:pPr>
      <w:keepNext/>
      <w:keepLines/>
      <w:numPr>
        <w:ilvl w:val="3"/>
        <w:numId w:val="16"/>
      </w:numPr>
      <w:autoSpaceDE w:val="0"/>
      <w:autoSpaceDN w:val="0"/>
      <w:adjustRightInd w:val="0"/>
      <w:spacing w:before="280" w:after="290" w:line="376" w:lineRule="auto"/>
      <w:jc w:val="left"/>
      <w:textAlignment w:val="baseline"/>
      <w:outlineLvl w:val="3"/>
    </w:pPr>
    <w:rPr>
      <w:rFonts w:ascii="Arial" w:eastAsia="黑体" w:hAnsi="Arial"/>
      <w:b/>
      <w:kern w:val="0"/>
    </w:rPr>
  </w:style>
  <w:style w:type="paragraph" w:styleId="Heading5">
    <w:name w:val="heading 5"/>
    <w:basedOn w:val="Normal"/>
    <w:next w:val="Normal"/>
    <w:link w:val="Heading5Char"/>
    <w:uiPriority w:val="99"/>
    <w:qFormat/>
    <w:rsid w:val="005C0D3A"/>
    <w:pPr>
      <w:keepNext/>
      <w:keepLines/>
      <w:numPr>
        <w:ilvl w:val="4"/>
        <w:numId w:val="16"/>
      </w:numPr>
      <w:autoSpaceDE w:val="0"/>
      <w:autoSpaceDN w:val="0"/>
      <w:adjustRightInd w:val="0"/>
      <w:spacing w:before="280" w:after="290" w:line="376" w:lineRule="auto"/>
      <w:jc w:val="left"/>
      <w:textAlignment w:val="baseline"/>
      <w:outlineLvl w:val="4"/>
    </w:pPr>
    <w:rPr>
      <w:rFonts w:ascii="楷体_GB2312"/>
      <w:b/>
      <w:kern w:val="0"/>
    </w:rPr>
  </w:style>
  <w:style w:type="paragraph" w:styleId="Heading6">
    <w:name w:val="heading 6"/>
    <w:basedOn w:val="Normal"/>
    <w:next w:val="Normal"/>
    <w:link w:val="Heading6Char"/>
    <w:uiPriority w:val="99"/>
    <w:qFormat/>
    <w:rsid w:val="005C0D3A"/>
    <w:pPr>
      <w:keepNext/>
      <w:keepLines/>
      <w:numPr>
        <w:ilvl w:val="5"/>
        <w:numId w:val="16"/>
      </w:numPr>
      <w:autoSpaceDE w:val="0"/>
      <w:autoSpaceDN w:val="0"/>
      <w:adjustRightInd w:val="0"/>
      <w:spacing w:before="240" w:after="64" w:line="320" w:lineRule="auto"/>
      <w:jc w:val="left"/>
      <w:textAlignment w:val="baseline"/>
      <w:outlineLvl w:val="5"/>
    </w:pPr>
    <w:rPr>
      <w:rFonts w:ascii="Arial" w:eastAsia="黑体" w:hAnsi="Arial"/>
      <w:b/>
      <w:kern w:val="0"/>
      <w:sz w:val="24"/>
    </w:rPr>
  </w:style>
  <w:style w:type="paragraph" w:styleId="Heading7">
    <w:name w:val="heading 7"/>
    <w:basedOn w:val="Normal"/>
    <w:next w:val="Normal"/>
    <w:link w:val="Heading7Char"/>
    <w:uiPriority w:val="99"/>
    <w:qFormat/>
    <w:rsid w:val="005C0D3A"/>
    <w:pPr>
      <w:keepNext/>
      <w:keepLines/>
      <w:numPr>
        <w:ilvl w:val="6"/>
        <w:numId w:val="16"/>
      </w:numPr>
      <w:autoSpaceDE w:val="0"/>
      <w:autoSpaceDN w:val="0"/>
      <w:adjustRightInd w:val="0"/>
      <w:spacing w:before="240" w:after="64" w:line="320" w:lineRule="auto"/>
      <w:jc w:val="left"/>
      <w:textAlignment w:val="baseline"/>
      <w:outlineLvl w:val="6"/>
    </w:pPr>
    <w:rPr>
      <w:rFonts w:ascii="楷体_GB2312"/>
      <w:b/>
      <w:kern w:val="0"/>
      <w:sz w:val="24"/>
    </w:rPr>
  </w:style>
  <w:style w:type="paragraph" w:styleId="Heading8">
    <w:name w:val="heading 8"/>
    <w:basedOn w:val="Normal"/>
    <w:next w:val="Normal"/>
    <w:link w:val="Heading8Char"/>
    <w:uiPriority w:val="99"/>
    <w:qFormat/>
    <w:rsid w:val="005C0D3A"/>
    <w:pPr>
      <w:keepNext/>
      <w:keepLines/>
      <w:numPr>
        <w:ilvl w:val="7"/>
        <w:numId w:val="16"/>
      </w:numPr>
      <w:autoSpaceDE w:val="0"/>
      <w:autoSpaceDN w:val="0"/>
      <w:adjustRightInd w:val="0"/>
      <w:spacing w:before="240" w:after="64" w:line="320" w:lineRule="auto"/>
      <w:jc w:val="left"/>
      <w:textAlignment w:val="baseline"/>
      <w:outlineLvl w:val="7"/>
    </w:pPr>
    <w:rPr>
      <w:rFonts w:ascii="Arial" w:eastAsia="黑体" w:hAnsi="Arial"/>
      <w:kern w:val="0"/>
      <w:sz w:val="24"/>
    </w:rPr>
  </w:style>
  <w:style w:type="paragraph" w:styleId="Heading9">
    <w:name w:val="heading 9"/>
    <w:basedOn w:val="Normal"/>
    <w:next w:val="Normal"/>
    <w:link w:val="Heading9Char"/>
    <w:uiPriority w:val="99"/>
    <w:qFormat/>
    <w:rsid w:val="005C0D3A"/>
    <w:pPr>
      <w:keepNext/>
      <w:keepLines/>
      <w:numPr>
        <w:ilvl w:val="8"/>
        <w:numId w:val="16"/>
      </w:numPr>
      <w:autoSpaceDE w:val="0"/>
      <w:autoSpaceDN w:val="0"/>
      <w:adjustRightInd w:val="0"/>
      <w:spacing w:before="240" w:after="64" w:line="320" w:lineRule="auto"/>
      <w:jc w:val="left"/>
      <w:textAlignment w:val="baseline"/>
      <w:outlineLvl w:val="8"/>
    </w:pPr>
    <w:rPr>
      <w:rFonts w:ascii="Arial" w:eastAsia="黑体" w:hAnsi="Arial"/>
      <w:kern w:val="0"/>
      <w:sz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E64"/>
    <w:rPr>
      <w:b/>
      <w:bCs/>
      <w:kern w:val="44"/>
      <w:sz w:val="44"/>
      <w:szCs w:val="44"/>
    </w:rPr>
  </w:style>
  <w:style w:type="character" w:customStyle="1" w:styleId="Heading2Char">
    <w:name w:val="Heading 2 Char"/>
    <w:basedOn w:val="DefaultParagraphFont"/>
    <w:link w:val="Heading2"/>
    <w:uiPriority w:val="9"/>
    <w:semiHidden/>
    <w:rsid w:val="00D32E64"/>
    <w:rPr>
      <w:rFonts w:asciiTheme="majorHAnsi" w:eastAsiaTheme="majorEastAsia" w:hAnsiTheme="majorHAnsi" w:cstheme="majorBidi"/>
      <w:b/>
      <w:bCs/>
      <w:sz w:val="32"/>
      <w:szCs w:val="32"/>
    </w:rPr>
  </w:style>
  <w:style w:type="character" w:customStyle="1" w:styleId="Heading3Char">
    <w:name w:val="Heading 3 Char"/>
    <w:basedOn w:val="DefaultParagraphFont"/>
    <w:link w:val="Heading3"/>
    <w:uiPriority w:val="9"/>
    <w:semiHidden/>
    <w:rsid w:val="00D32E64"/>
    <w:rPr>
      <w:b/>
      <w:bCs/>
      <w:sz w:val="32"/>
      <w:szCs w:val="32"/>
    </w:rPr>
  </w:style>
  <w:style w:type="character" w:customStyle="1" w:styleId="Heading4Char">
    <w:name w:val="Heading 4 Char"/>
    <w:basedOn w:val="DefaultParagraphFont"/>
    <w:link w:val="Heading4"/>
    <w:uiPriority w:val="9"/>
    <w:semiHidden/>
    <w:rsid w:val="00D32E64"/>
    <w:rPr>
      <w:rFonts w:asciiTheme="majorHAnsi" w:eastAsiaTheme="majorEastAsia" w:hAnsiTheme="majorHAnsi" w:cstheme="majorBidi"/>
      <w:b/>
      <w:bCs/>
      <w:sz w:val="28"/>
      <w:szCs w:val="28"/>
    </w:rPr>
  </w:style>
  <w:style w:type="character" w:customStyle="1" w:styleId="Heading5Char">
    <w:name w:val="Heading 5 Char"/>
    <w:basedOn w:val="DefaultParagraphFont"/>
    <w:link w:val="Heading5"/>
    <w:uiPriority w:val="9"/>
    <w:semiHidden/>
    <w:rsid w:val="00D32E64"/>
    <w:rPr>
      <w:b/>
      <w:bCs/>
      <w:sz w:val="28"/>
      <w:szCs w:val="28"/>
    </w:rPr>
  </w:style>
  <w:style w:type="character" w:customStyle="1" w:styleId="Heading6Char">
    <w:name w:val="Heading 6 Char"/>
    <w:basedOn w:val="DefaultParagraphFont"/>
    <w:link w:val="Heading6"/>
    <w:uiPriority w:val="9"/>
    <w:semiHidden/>
    <w:rsid w:val="00D32E64"/>
    <w:rPr>
      <w:rFonts w:asciiTheme="majorHAnsi" w:eastAsiaTheme="majorEastAsia" w:hAnsiTheme="majorHAnsi" w:cstheme="majorBidi"/>
      <w:b/>
      <w:bCs/>
      <w:sz w:val="24"/>
      <w:szCs w:val="24"/>
    </w:rPr>
  </w:style>
  <w:style w:type="character" w:customStyle="1" w:styleId="Heading7Char">
    <w:name w:val="Heading 7 Char"/>
    <w:basedOn w:val="DefaultParagraphFont"/>
    <w:link w:val="Heading7"/>
    <w:uiPriority w:val="9"/>
    <w:semiHidden/>
    <w:rsid w:val="00D32E64"/>
    <w:rPr>
      <w:b/>
      <w:bCs/>
      <w:sz w:val="24"/>
      <w:szCs w:val="24"/>
    </w:rPr>
  </w:style>
  <w:style w:type="character" w:customStyle="1" w:styleId="Heading8Char">
    <w:name w:val="Heading 8 Char"/>
    <w:basedOn w:val="DefaultParagraphFont"/>
    <w:link w:val="Heading8"/>
    <w:uiPriority w:val="9"/>
    <w:semiHidden/>
    <w:rsid w:val="00D32E64"/>
    <w:rPr>
      <w:rFonts w:asciiTheme="majorHAnsi" w:eastAsiaTheme="majorEastAsia" w:hAnsiTheme="majorHAnsi" w:cstheme="majorBidi"/>
      <w:sz w:val="24"/>
      <w:szCs w:val="24"/>
    </w:rPr>
  </w:style>
  <w:style w:type="character" w:customStyle="1" w:styleId="Heading9Char">
    <w:name w:val="Heading 9 Char"/>
    <w:basedOn w:val="DefaultParagraphFont"/>
    <w:link w:val="Heading9"/>
    <w:uiPriority w:val="9"/>
    <w:semiHidden/>
    <w:rsid w:val="00D32E64"/>
    <w:rPr>
      <w:rFonts w:asciiTheme="majorHAnsi" w:eastAsiaTheme="majorEastAsia" w:hAnsiTheme="majorHAnsi" w:cstheme="majorBidi"/>
      <w:szCs w:val="21"/>
    </w:rPr>
  </w:style>
  <w:style w:type="paragraph" w:styleId="Footer">
    <w:name w:val="footer"/>
    <w:basedOn w:val="Normal"/>
    <w:link w:val="FooterChar"/>
    <w:uiPriority w:val="99"/>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rsid w:val="00D32E64"/>
    <w:rPr>
      <w:sz w:val="18"/>
      <w:szCs w:val="18"/>
    </w:rPr>
  </w:style>
  <w:style w:type="character" w:styleId="PageNumber">
    <w:name w:val="page number"/>
    <w:basedOn w:val="DefaultParagraphFont"/>
    <w:uiPriority w:val="99"/>
    <w:rPr>
      <w:rFonts w:cs="Times New Roman"/>
    </w:rPr>
  </w:style>
  <w:style w:type="paragraph" w:styleId="Header">
    <w:name w:val="header"/>
    <w:basedOn w:val="Normal"/>
    <w:link w:val="HeaderChar"/>
    <w:uiPriority w:val="99"/>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rsid w:val="00D32E64"/>
    <w:rPr>
      <w:sz w:val="18"/>
      <w:szCs w:val="18"/>
    </w:rPr>
  </w:style>
  <w:style w:type="paragraph" w:styleId="DocumentMap">
    <w:name w:val="Document Map"/>
    <w:basedOn w:val="Normal"/>
    <w:link w:val="DocumentMapChar"/>
    <w:uiPriority w:val="99"/>
    <w:semiHidden/>
    <w:rsid w:val="00B554E2"/>
    <w:pPr>
      <w:shd w:val="clear" w:color="auto" w:fill="000080"/>
    </w:pPr>
  </w:style>
  <w:style w:type="character" w:customStyle="1" w:styleId="DocumentMapChar">
    <w:name w:val="Document Map Char"/>
    <w:basedOn w:val="DefaultParagraphFont"/>
    <w:link w:val="DocumentMap"/>
    <w:uiPriority w:val="99"/>
    <w:semiHidden/>
    <w:rsid w:val="00D32E64"/>
    <w:rPr>
      <w:sz w:val="0"/>
      <w:szCs w:val="0"/>
    </w:rPr>
  </w:style>
  <w:style w:type="table" w:styleId="TableElegant">
    <w:name w:val="Table Elegant"/>
    <w:basedOn w:val="TableNormal"/>
    <w:uiPriority w:val="99"/>
    <w:rsid w:val="005C0D3A"/>
    <w:pPr>
      <w:widowControl w:val="0"/>
      <w:jc w:val="both"/>
    </w:pPr>
    <w:rPr>
      <w:kern w:val="0"/>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tl2br w:val="none" w:sz="0" w:space="0" w:color="auto"/>
          <w:tr2bl w:val="none" w:sz="0" w:space="0" w:color="auto"/>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Pages>
  <Words>820</Words>
  <Characters>4680</Characters>
  <Application>Microsoft Office Outlook</Application>
  <DocSecurity>0</DocSecurity>
  <Lines>0</Lines>
  <Paragraphs>0</Paragraphs>
  <ScaleCrop>false</ScaleCrop>
  <Company>jg</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津蓟高速公路北段（K86+350~K92+000</dc:title>
  <dc:subject/>
  <dc:creator>xhfu</dc:creator>
  <cp:keywords/>
  <dc:description/>
  <cp:lastModifiedBy>施工组织 Www.ShiGongZuZhi.Com</cp:lastModifiedBy>
  <cp:revision>2</cp:revision>
  <cp:lastPrinted>2006-05-22T11:53:00Z</cp:lastPrinted>
  <dcterms:created xsi:type="dcterms:W3CDTF">2010-04-13T00:28:00Z</dcterms:created>
  <dcterms:modified xsi:type="dcterms:W3CDTF">2010-04-13T00:28:00Z</dcterms:modified>
</cp:coreProperties>
</file>