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FAA" w:rsidRPr="00DD2FD9" w:rsidRDefault="002C7FE1" w:rsidP="00DD2FD9">
      <w:pPr>
        <w:pStyle w:val="21"/>
        <w:ind w:firstLine="723"/>
        <w:jc w:val="center"/>
        <w:rPr>
          <w:rFonts w:hint="eastAsia"/>
          <w:b/>
          <w:sz w:val="36"/>
          <w:szCs w:val="36"/>
        </w:rPr>
      </w:pPr>
      <w:r w:rsidRPr="00DD2FD9">
        <w:rPr>
          <w:rFonts w:hint="eastAsia"/>
          <w:b/>
          <w:sz w:val="36"/>
          <w:szCs w:val="36"/>
        </w:rPr>
        <w:t>平遥西互通匝</w:t>
      </w:r>
      <w:r w:rsidRPr="00DD2FD9">
        <w:rPr>
          <w:rFonts w:hint="eastAsia"/>
          <w:b/>
          <w:sz w:val="36"/>
          <w:szCs w:val="36"/>
        </w:rPr>
        <w:t>AK0+218</w:t>
      </w:r>
      <w:r w:rsidRPr="00DD2FD9">
        <w:rPr>
          <w:rFonts w:hint="eastAsia"/>
          <w:b/>
          <w:sz w:val="36"/>
          <w:szCs w:val="36"/>
        </w:rPr>
        <w:t>跨线桥</w:t>
      </w:r>
      <w:r w:rsidR="00196FAA" w:rsidRPr="00DD2FD9">
        <w:rPr>
          <w:rFonts w:hint="eastAsia"/>
          <w:b/>
          <w:sz w:val="36"/>
          <w:szCs w:val="36"/>
        </w:rPr>
        <w:t>预应力连续箱梁现浇施工</w:t>
      </w:r>
      <w:r w:rsidRPr="00DD2FD9">
        <w:rPr>
          <w:rFonts w:hint="eastAsia"/>
          <w:b/>
          <w:sz w:val="36"/>
          <w:szCs w:val="36"/>
        </w:rPr>
        <w:t>技术</w:t>
      </w:r>
      <w:r w:rsidR="00D417C1" w:rsidRPr="00DD2FD9">
        <w:rPr>
          <w:rFonts w:hint="eastAsia"/>
          <w:b/>
          <w:sz w:val="36"/>
          <w:szCs w:val="36"/>
        </w:rPr>
        <w:t>方案</w:t>
      </w:r>
    </w:p>
    <w:p w:rsidR="00971069" w:rsidRPr="00515D83" w:rsidRDefault="00971069" w:rsidP="00DD2FD9">
      <w:pPr>
        <w:pStyle w:val="21"/>
        <w:rPr>
          <w:rFonts w:hint="eastAsia"/>
        </w:rPr>
      </w:pPr>
    </w:p>
    <w:p w:rsidR="009C23D6" w:rsidRPr="00DD2FD9" w:rsidRDefault="009C23D6" w:rsidP="003C557B">
      <w:pPr>
        <w:pStyle w:val="21"/>
        <w:ind w:firstLineChars="149" w:firstLine="419"/>
        <w:rPr>
          <w:rFonts w:hint="eastAsia"/>
          <w:b/>
          <w:sz w:val="28"/>
          <w:szCs w:val="28"/>
        </w:rPr>
      </w:pPr>
      <w:r w:rsidRPr="00DD2FD9">
        <w:rPr>
          <w:rFonts w:hint="eastAsia"/>
          <w:b/>
          <w:sz w:val="28"/>
          <w:szCs w:val="28"/>
        </w:rPr>
        <w:t>1.</w:t>
      </w:r>
      <w:r w:rsidRPr="00DD2FD9">
        <w:rPr>
          <w:rFonts w:hint="eastAsia"/>
          <w:b/>
          <w:sz w:val="28"/>
          <w:szCs w:val="28"/>
        </w:rPr>
        <w:t>编制依据及原则</w:t>
      </w:r>
    </w:p>
    <w:p w:rsidR="009C23D6" w:rsidRPr="00DD2FD9" w:rsidRDefault="009C23D6" w:rsidP="003C557B">
      <w:pPr>
        <w:pStyle w:val="21"/>
        <w:ind w:firstLineChars="150"/>
        <w:rPr>
          <w:rFonts w:hint="eastAsia"/>
          <w:kern w:val="0"/>
          <w:sz w:val="28"/>
          <w:szCs w:val="28"/>
        </w:rPr>
      </w:pPr>
      <w:r w:rsidRPr="00DD2FD9">
        <w:rPr>
          <w:rFonts w:hint="eastAsia"/>
          <w:sz w:val="28"/>
          <w:szCs w:val="28"/>
        </w:rPr>
        <w:t>1.1</w:t>
      </w:r>
      <w:r w:rsidRPr="00DD2FD9">
        <w:rPr>
          <w:rFonts w:hint="eastAsia"/>
          <w:sz w:val="28"/>
          <w:szCs w:val="28"/>
        </w:rPr>
        <w:t>编制依据</w:t>
      </w:r>
    </w:p>
    <w:p w:rsidR="009C23D6" w:rsidRPr="00515D83" w:rsidRDefault="009C23D6" w:rsidP="00DD2FD9">
      <w:pPr>
        <w:pStyle w:val="21"/>
        <w:rPr>
          <w:rFonts w:hint="eastAsia"/>
        </w:rPr>
      </w:pPr>
      <w:r w:rsidRPr="00515D83">
        <w:rPr>
          <w:rFonts w:hint="eastAsia"/>
        </w:rPr>
        <w:t>汾平高速公路</w:t>
      </w:r>
      <w:r w:rsidRPr="00515D83">
        <w:rPr>
          <w:rFonts w:hint="eastAsia"/>
        </w:rPr>
        <w:t>FX-FP14</w:t>
      </w:r>
      <w:r w:rsidRPr="00515D83">
        <w:rPr>
          <w:rFonts w:hint="eastAsia"/>
        </w:rPr>
        <w:t>合同段两阶段施工图设计。</w:t>
      </w:r>
    </w:p>
    <w:p w:rsidR="009C23D6" w:rsidRPr="00515D83" w:rsidRDefault="009C23D6" w:rsidP="00DD2FD9">
      <w:pPr>
        <w:pStyle w:val="21"/>
        <w:rPr>
          <w:rFonts w:hint="eastAsia"/>
        </w:rPr>
      </w:pPr>
      <w:r w:rsidRPr="00515D83">
        <w:rPr>
          <w:rFonts w:hint="eastAsia"/>
        </w:rPr>
        <w:t>汾平高速公路</w:t>
      </w:r>
      <w:r w:rsidRPr="00515D83">
        <w:rPr>
          <w:rFonts w:hint="eastAsia"/>
        </w:rPr>
        <w:t>FX-FP14</w:t>
      </w:r>
      <w:r w:rsidRPr="00515D83">
        <w:rPr>
          <w:rFonts w:hint="eastAsia"/>
        </w:rPr>
        <w:t>合同段实施性施工组织计划。</w:t>
      </w:r>
    </w:p>
    <w:p w:rsidR="009C23D6" w:rsidRPr="00515D83" w:rsidRDefault="009C23D6" w:rsidP="00DD2FD9">
      <w:pPr>
        <w:pStyle w:val="21"/>
        <w:rPr>
          <w:rFonts w:hint="eastAsia"/>
        </w:rPr>
      </w:pPr>
      <w:r w:rsidRPr="00515D83">
        <w:rPr>
          <w:rFonts w:hint="eastAsia"/>
        </w:rPr>
        <w:t>《公路桥涵施工技术规范》（</w:t>
      </w:r>
      <w:r w:rsidRPr="00515D83">
        <w:rPr>
          <w:rFonts w:hint="eastAsia"/>
        </w:rPr>
        <w:t>JTJ041</w:t>
      </w:r>
      <w:r w:rsidRPr="00515D83">
        <w:rPr>
          <w:rFonts w:hint="eastAsia"/>
        </w:rPr>
        <w:t>—</w:t>
      </w:r>
      <w:r w:rsidRPr="00515D83">
        <w:rPr>
          <w:rFonts w:hint="eastAsia"/>
        </w:rPr>
        <w:t>2000</w:t>
      </w:r>
      <w:r w:rsidRPr="00515D83">
        <w:rPr>
          <w:rFonts w:hint="eastAsia"/>
        </w:rPr>
        <w:t>）。</w:t>
      </w:r>
    </w:p>
    <w:p w:rsidR="009C23D6" w:rsidRPr="00515D83" w:rsidRDefault="009C23D6" w:rsidP="00DD2FD9">
      <w:pPr>
        <w:pStyle w:val="21"/>
        <w:rPr>
          <w:rFonts w:hint="eastAsia"/>
        </w:rPr>
      </w:pPr>
      <w:r w:rsidRPr="00515D83">
        <w:rPr>
          <w:rFonts w:hint="eastAsia"/>
        </w:rPr>
        <w:t>《公路工程质量检验评定标准》（</w:t>
      </w:r>
      <w:r w:rsidRPr="00515D83">
        <w:rPr>
          <w:rFonts w:hint="eastAsia"/>
        </w:rPr>
        <w:t>JTGF80/1</w:t>
      </w:r>
      <w:r w:rsidRPr="00515D83">
        <w:rPr>
          <w:rFonts w:hint="eastAsia"/>
        </w:rPr>
        <w:t>—</w:t>
      </w:r>
      <w:r w:rsidRPr="00515D83">
        <w:rPr>
          <w:rFonts w:hint="eastAsia"/>
        </w:rPr>
        <w:t>2004</w:t>
      </w:r>
      <w:r w:rsidRPr="00515D83">
        <w:rPr>
          <w:rFonts w:hint="eastAsia"/>
        </w:rPr>
        <w:t>）。</w:t>
      </w:r>
    </w:p>
    <w:p w:rsidR="009C23D6" w:rsidRPr="00515D83" w:rsidRDefault="009C23D6" w:rsidP="00DD2FD9">
      <w:pPr>
        <w:pStyle w:val="21"/>
        <w:rPr>
          <w:rFonts w:hint="eastAsia"/>
        </w:rPr>
      </w:pPr>
      <w:r w:rsidRPr="00515D83">
        <w:rPr>
          <w:rFonts w:hint="eastAsia"/>
        </w:rPr>
        <w:t>《公路工程施工安全技术规程》（</w:t>
      </w:r>
      <w:r w:rsidRPr="00515D83">
        <w:rPr>
          <w:rFonts w:hint="eastAsia"/>
        </w:rPr>
        <w:t>JTJ076</w:t>
      </w:r>
      <w:r w:rsidRPr="00515D83">
        <w:rPr>
          <w:rFonts w:hint="eastAsia"/>
        </w:rPr>
        <w:t>—</w:t>
      </w:r>
      <w:r w:rsidRPr="00515D83">
        <w:rPr>
          <w:rFonts w:hint="eastAsia"/>
        </w:rPr>
        <w:t>95</w:t>
      </w:r>
      <w:r w:rsidRPr="00515D83">
        <w:rPr>
          <w:rFonts w:hint="eastAsia"/>
        </w:rPr>
        <w:t>）。</w:t>
      </w:r>
    </w:p>
    <w:p w:rsidR="009C23D6" w:rsidRPr="00515D83" w:rsidRDefault="009C23D6" w:rsidP="00DD2FD9">
      <w:pPr>
        <w:pStyle w:val="21"/>
        <w:rPr>
          <w:rFonts w:hint="eastAsia"/>
        </w:rPr>
      </w:pPr>
      <w:r w:rsidRPr="00515D83">
        <w:rPr>
          <w:rFonts w:hint="eastAsia"/>
        </w:rPr>
        <w:t>《公路工程水泥及水泥混凝土实验规程》（</w:t>
      </w:r>
      <w:r w:rsidRPr="00515D83">
        <w:rPr>
          <w:rFonts w:hint="eastAsia"/>
        </w:rPr>
        <w:t>JTGE30</w:t>
      </w:r>
      <w:r w:rsidRPr="00515D83">
        <w:rPr>
          <w:rFonts w:hint="eastAsia"/>
        </w:rPr>
        <w:t>—</w:t>
      </w:r>
      <w:r w:rsidRPr="00515D83">
        <w:rPr>
          <w:rFonts w:hint="eastAsia"/>
        </w:rPr>
        <w:t>2005</w:t>
      </w:r>
      <w:r w:rsidRPr="00515D83">
        <w:rPr>
          <w:rFonts w:hint="eastAsia"/>
        </w:rPr>
        <w:t>）。</w:t>
      </w:r>
    </w:p>
    <w:p w:rsidR="009C23D6" w:rsidRPr="00515D83" w:rsidRDefault="009C23D6" w:rsidP="00DD2FD9">
      <w:pPr>
        <w:pStyle w:val="21"/>
        <w:rPr>
          <w:rFonts w:hint="eastAsia"/>
        </w:rPr>
      </w:pPr>
      <w:r w:rsidRPr="00515D83">
        <w:rPr>
          <w:rFonts w:hint="eastAsia"/>
        </w:rPr>
        <w:t>类似工程施工经验。</w:t>
      </w:r>
    </w:p>
    <w:p w:rsidR="009C23D6" w:rsidRPr="00DD2FD9" w:rsidRDefault="009C23D6" w:rsidP="003C557B">
      <w:pPr>
        <w:pStyle w:val="21"/>
        <w:ind w:firstLineChars="150"/>
        <w:rPr>
          <w:rFonts w:hint="eastAsia"/>
          <w:sz w:val="28"/>
          <w:szCs w:val="28"/>
        </w:rPr>
      </w:pPr>
      <w:r w:rsidRPr="00DD2FD9">
        <w:rPr>
          <w:rFonts w:hint="eastAsia"/>
          <w:sz w:val="28"/>
          <w:szCs w:val="28"/>
        </w:rPr>
        <w:t>1.2</w:t>
      </w:r>
      <w:r w:rsidRPr="00DD2FD9">
        <w:rPr>
          <w:rFonts w:hint="eastAsia"/>
          <w:sz w:val="28"/>
          <w:szCs w:val="28"/>
        </w:rPr>
        <w:t>编制原则</w:t>
      </w:r>
    </w:p>
    <w:p w:rsidR="009C23D6" w:rsidRPr="00515D83" w:rsidRDefault="009C23D6" w:rsidP="00DD2FD9">
      <w:pPr>
        <w:pStyle w:val="21"/>
        <w:rPr>
          <w:rFonts w:hint="eastAsia"/>
        </w:rPr>
      </w:pPr>
      <w:r w:rsidRPr="00515D83">
        <w:t>确保实现业主所要求的工期、质量、安全、环保目标。</w:t>
      </w:r>
    </w:p>
    <w:p w:rsidR="009C23D6" w:rsidRPr="00515D83" w:rsidRDefault="009C23D6" w:rsidP="00DD2FD9">
      <w:pPr>
        <w:pStyle w:val="21"/>
        <w:rPr>
          <w:rFonts w:hint="eastAsia"/>
        </w:rPr>
      </w:pPr>
      <w:r w:rsidRPr="00515D83">
        <w:rPr>
          <w:rFonts w:hint="eastAsia"/>
        </w:rPr>
        <w:t>严格执行施工验收规范、操作规程，严格管理、科学组织，保证每一分项工程质量达优。</w:t>
      </w:r>
    </w:p>
    <w:p w:rsidR="009C23D6" w:rsidRPr="00515D83" w:rsidRDefault="009C23D6" w:rsidP="00DD2FD9">
      <w:pPr>
        <w:pStyle w:val="21"/>
        <w:rPr>
          <w:rFonts w:hint="eastAsia"/>
        </w:rPr>
      </w:pPr>
      <w:r w:rsidRPr="00515D83">
        <w:rPr>
          <w:rFonts w:hint="eastAsia"/>
        </w:rPr>
        <w:t>加强生产管理，提高机械化施工水平和劳动生产率。</w:t>
      </w:r>
    </w:p>
    <w:p w:rsidR="009C23D6" w:rsidRPr="00515D83" w:rsidRDefault="009C23D6" w:rsidP="00DD2FD9">
      <w:pPr>
        <w:pStyle w:val="21"/>
        <w:rPr>
          <w:rFonts w:hint="eastAsia"/>
        </w:rPr>
      </w:pPr>
      <w:r w:rsidRPr="00515D83">
        <w:rPr>
          <w:rFonts w:hint="eastAsia"/>
        </w:rPr>
        <w:t>合理安排施工计划，用统筹方法组织平衡流水作业和立体交叉作业，不断加快工程进度。</w:t>
      </w:r>
    </w:p>
    <w:p w:rsidR="009C23D6" w:rsidRPr="00515D83" w:rsidRDefault="009C23D6" w:rsidP="00DD2FD9">
      <w:pPr>
        <w:pStyle w:val="21"/>
        <w:rPr>
          <w:rFonts w:hint="eastAsia"/>
        </w:rPr>
      </w:pPr>
      <w:r w:rsidRPr="00515D83">
        <w:rPr>
          <w:rFonts w:hint="eastAsia"/>
        </w:rPr>
        <w:t>落实季节性施工措施，确保全年在有效工作日内连续均衡施工。</w:t>
      </w:r>
    </w:p>
    <w:p w:rsidR="009C23D6" w:rsidRPr="00515D83" w:rsidRDefault="009C23D6" w:rsidP="00DD2FD9">
      <w:pPr>
        <w:pStyle w:val="21"/>
        <w:rPr>
          <w:rFonts w:hint="eastAsia"/>
        </w:rPr>
      </w:pPr>
      <w:r w:rsidRPr="00515D83">
        <w:rPr>
          <w:rFonts w:hint="eastAsia"/>
        </w:rPr>
        <w:t>因地制宜，尽量利用当地资源，减少物资运输量，节约能源。</w:t>
      </w:r>
    </w:p>
    <w:p w:rsidR="009C23D6" w:rsidRPr="00515D83" w:rsidRDefault="009C23D6" w:rsidP="00DD2FD9">
      <w:pPr>
        <w:pStyle w:val="21"/>
        <w:rPr>
          <w:rFonts w:hint="eastAsia"/>
        </w:rPr>
      </w:pPr>
      <w:r w:rsidRPr="00515D83">
        <w:rPr>
          <w:rFonts w:hint="eastAsia"/>
        </w:rPr>
        <w:t>精心进行现场布置，节约施工用地，充分利用现有场地，组织文明施工，搞好环境保护。</w:t>
      </w:r>
    </w:p>
    <w:p w:rsidR="009C23D6" w:rsidRPr="00515D83" w:rsidRDefault="009C23D6" w:rsidP="00DD2FD9">
      <w:pPr>
        <w:pStyle w:val="21"/>
        <w:rPr>
          <w:rFonts w:hint="eastAsia"/>
        </w:rPr>
      </w:pPr>
      <w:r w:rsidRPr="00515D83">
        <w:rPr>
          <w:rFonts w:hint="eastAsia"/>
        </w:rPr>
        <w:t>遵守国家及地方政府的有关方针政策。</w:t>
      </w:r>
    </w:p>
    <w:p w:rsidR="007B2EC7" w:rsidRPr="00DD2FD9" w:rsidRDefault="009C23D6" w:rsidP="003C557B">
      <w:pPr>
        <w:pStyle w:val="21"/>
        <w:ind w:firstLineChars="149" w:firstLine="419"/>
        <w:rPr>
          <w:rFonts w:hint="eastAsia"/>
          <w:b/>
          <w:sz w:val="28"/>
          <w:szCs w:val="28"/>
        </w:rPr>
      </w:pPr>
      <w:r w:rsidRPr="00DD2FD9">
        <w:rPr>
          <w:rFonts w:hint="eastAsia"/>
          <w:b/>
          <w:sz w:val="28"/>
          <w:szCs w:val="28"/>
        </w:rPr>
        <w:t>2</w:t>
      </w:r>
      <w:r w:rsidRPr="00DD2FD9">
        <w:rPr>
          <w:rFonts w:hint="eastAsia"/>
          <w:b/>
          <w:sz w:val="28"/>
          <w:szCs w:val="28"/>
        </w:rPr>
        <w:t>．</w:t>
      </w:r>
      <w:r w:rsidR="007B2EC7" w:rsidRPr="00DD2FD9">
        <w:rPr>
          <w:rFonts w:hint="eastAsia"/>
          <w:b/>
          <w:sz w:val="28"/>
          <w:szCs w:val="28"/>
        </w:rPr>
        <w:t>工程概况</w:t>
      </w:r>
    </w:p>
    <w:p w:rsidR="007B2EC7" w:rsidRPr="00515D83" w:rsidRDefault="00FC72FB" w:rsidP="00DD2FD9">
      <w:pPr>
        <w:pStyle w:val="21"/>
        <w:rPr>
          <w:rFonts w:hint="eastAsia"/>
        </w:rPr>
      </w:pPr>
      <w:r w:rsidRPr="00515D83">
        <w:rPr>
          <w:rFonts w:hint="eastAsia"/>
        </w:rPr>
        <w:t>汾阳至邢台高速公路汾阳～平遥段第四合同段（</w:t>
      </w:r>
      <w:r w:rsidRPr="00515D83">
        <w:rPr>
          <w:rFonts w:hint="eastAsia"/>
        </w:rPr>
        <w:t>FX-FP14</w:t>
      </w:r>
      <w:r w:rsidRPr="00515D83">
        <w:rPr>
          <w:rFonts w:hint="eastAsia"/>
        </w:rPr>
        <w:t>合同段）起止桩号</w:t>
      </w:r>
      <w:r w:rsidRPr="00515D83">
        <w:rPr>
          <w:rFonts w:hint="eastAsia"/>
        </w:rPr>
        <w:t>K35+820</w:t>
      </w:r>
      <w:r w:rsidRPr="00515D83">
        <w:rPr>
          <w:rFonts w:hint="eastAsia"/>
        </w:rPr>
        <w:t>～</w:t>
      </w:r>
      <w:r w:rsidRPr="00515D83">
        <w:rPr>
          <w:rFonts w:hint="eastAsia"/>
        </w:rPr>
        <w:t>K41+700</w:t>
      </w:r>
      <w:r w:rsidRPr="00515D83">
        <w:rPr>
          <w:rFonts w:hint="eastAsia"/>
        </w:rPr>
        <w:t>，主线全长</w:t>
      </w:r>
      <w:smartTag w:uri="urn:schemas-microsoft-com:office:smarttags" w:element="chmetcnv">
        <w:smartTagPr>
          <w:attr w:name="UnitName" w:val="km"/>
          <w:attr w:name="SourceValue" w:val="5.88"/>
          <w:attr w:name="HasSpace" w:val="False"/>
          <w:attr w:name="Negative" w:val="False"/>
          <w:attr w:name="NumberType" w:val="1"/>
          <w:attr w:name="TCSC" w:val="0"/>
        </w:smartTagPr>
        <w:r w:rsidRPr="00515D83">
          <w:rPr>
            <w:rFonts w:hint="eastAsia"/>
          </w:rPr>
          <w:t>5.88km</w:t>
        </w:r>
      </w:smartTag>
      <w:r w:rsidRPr="00515D83">
        <w:rPr>
          <w:rFonts w:hint="eastAsia"/>
        </w:rPr>
        <w:t>，段内设互通和枢纽各一座，匝道全长</w:t>
      </w:r>
      <w:smartTag w:uri="urn:schemas-microsoft-com:office:smarttags" w:element="chmetcnv">
        <w:smartTagPr>
          <w:attr w:name="UnitName" w:val="km"/>
          <w:attr w:name="SourceValue" w:val="6.88"/>
          <w:attr w:name="HasSpace" w:val="False"/>
          <w:attr w:name="Negative" w:val="False"/>
          <w:attr w:name="NumberType" w:val="1"/>
          <w:attr w:name="TCSC" w:val="0"/>
        </w:smartTagPr>
        <w:r w:rsidRPr="00515D83">
          <w:rPr>
            <w:rFonts w:hint="eastAsia"/>
          </w:rPr>
          <w:t>6.88km</w:t>
        </w:r>
      </w:smartTag>
      <w:r w:rsidRPr="00515D83">
        <w:rPr>
          <w:rFonts w:hint="eastAsia"/>
        </w:rPr>
        <w:t>。</w:t>
      </w:r>
      <w:r w:rsidR="002C7FE1" w:rsidRPr="00515D83">
        <w:rPr>
          <w:rFonts w:hint="eastAsia"/>
        </w:rPr>
        <w:t>本桥是平遥西互通</w:t>
      </w:r>
      <w:r w:rsidR="002C7FE1" w:rsidRPr="00515D83">
        <w:rPr>
          <w:rFonts w:hint="eastAsia"/>
        </w:rPr>
        <w:t>A</w:t>
      </w:r>
      <w:r w:rsidR="002C7FE1" w:rsidRPr="00515D83">
        <w:rPr>
          <w:rFonts w:hint="eastAsia"/>
        </w:rPr>
        <w:t>匝道上的一座跨线桥，中心桩号为匝</w:t>
      </w:r>
      <w:r w:rsidR="002C7FE1" w:rsidRPr="00515D83">
        <w:rPr>
          <w:rFonts w:hint="eastAsia"/>
        </w:rPr>
        <w:t>AK0+218.000</w:t>
      </w:r>
      <w:r w:rsidR="002C7FE1" w:rsidRPr="00515D83">
        <w:rPr>
          <w:rFonts w:hint="eastAsia"/>
        </w:rPr>
        <w:t>，与主线交叉桩号为匝</w:t>
      </w:r>
      <w:r w:rsidR="002C7FE1" w:rsidRPr="00515D83">
        <w:rPr>
          <w:rFonts w:hint="eastAsia"/>
        </w:rPr>
        <w:t>AK0+219.812=K36+309.691</w:t>
      </w:r>
      <w:r w:rsidR="002C7FE1" w:rsidRPr="00515D83">
        <w:rPr>
          <w:rFonts w:hint="eastAsia"/>
        </w:rPr>
        <w:t>，交角</w:t>
      </w:r>
      <w:r w:rsidR="002C7FE1" w:rsidRPr="00515D83">
        <w:rPr>
          <w:rFonts w:hint="eastAsia"/>
        </w:rPr>
        <w:t>81.5</w:t>
      </w:r>
      <w:r w:rsidR="002C7FE1" w:rsidRPr="00515D83">
        <w:rPr>
          <w:rFonts w:hint="eastAsia"/>
        </w:rPr>
        <w:t>°。桥梁正做，桥型方案为</w:t>
      </w:r>
      <w:r w:rsidR="002C7FE1" w:rsidRPr="00515D83">
        <w:rPr>
          <w:rFonts w:hint="eastAsia"/>
        </w:rPr>
        <w:t>29+38+</w:t>
      </w:r>
      <w:smartTag w:uri="urn:schemas-microsoft-com:office:smarttags" w:element="chmetcnv">
        <w:smartTagPr>
          <w:attr w:name="UnitName" w:val="米"/>
          <w:attr w:name="SourceValue" w:val="29"/>
          <w:attr w:name="HasSpace" w:val="False"/>
          <w:attr w:name="Negative" w:val="False"/>
          <w:attr w:name="NumberType" w:val="1"/>
          <w:attr w:name="TCSC" w:val="0"/>
        </w:smartTagPr>
        <w:r w:rsidR="002C7FE1" w:rsidRPr="00515D83">
          <w:rPr>
            <w:rFonts w:hint="eastAsia"/>
          </w:rPr>
          <w:t>29</w:t>
        </w:r>
        <w:r w:rsidR="002C7FE1" w:rsidRPr="00515D83">
          <w:rPr>
            <w:rFonts w:hint="eastAsia"/>
          </w:rPr>
          <w:t>米</w:t>
        </w:r>
      </w:smartTag>
      <w:r w:rsidR="002C7FE1" w:rsidRPr="00515D83">
        <w:rPr>
          <w:rFonts w:hint="eastAsia"/>
        </w:rPr>
        <w:t>现浇预应力混凝土连续箱梁。</w:t>
      </w:r>
    </w:p>
    <w:p w:rsidR="00D40548" w:rsidRPr="00DD2FD9" w:rsidRDefault="00FC72FB" w:rsidP="003C557B">
      <w:pPr>
        <w:pStyle w:val="21"/>
        <w:ind w:firstLineChars="149" w:firstLine="419"/>
        <w:rPr>
          <w:rFonts w:hint="eastAsia"/>
          <w:b/>
          <w:sz w:val="28"/>
          <w:szCs w:val="28"/>
        </w:rPr>
      </w:pPr>
      <w:r w:rsidRPr="00DD2FD9">
        <w:rPr>
          <w:rFonts w:hint="eastAsia"/>
          <w:b/>
          <w:sz w:val="28"/>
          <w:szCs w:val="28"/>
        </w:rPr>
        <w:lastRenderedPageBreak/>
        <w:t>3.</w:t>
      </w:r>
      <w:r w:rsidRPr="00DD2FD9">
        <w:rPr>
          <w:rFonts w:hint="eastAsia"/>
          <w:b/>
          <w:sz w:val="28"/>
          <w:szCs w:val="28"/>
        </w:rPr>
        <w:t>总体部署</w:t>
      </w:r>
    </w:p>
    <w:p w:rsidR="00BB248B" w:rsidRPr="00DD2FD9" w:rsidRDefault="00BB248B" w:rsidP="003C557B">
      <w:pPr>
        <w:pStyle w:val="21"/>
        <w:ind w:firstLineChars="150"/>
        <w:rPr>
          <w:rFonts w:hint="eastAsia"/>
          <w:sz w:val="28"/>
          <w:szCs w:val="28"/>
        </w:rPr>
      </w:pPr>
      <w:r w:rsidRPr="00DD2FD9">
        <w:rPr>
          <w:rFonts w:hint="eastAsia"/>
          <w:sz w:val="28"/>
          <w:szCs w:val="28"/>
        </w:rPr>
        <w:t>3.1</w:t>
      </w:r>
      <w:r w:rsidRPr="00DD2FD9">
        <w:rPr>
          <w:rFonts w:hint="eastAsia"/>
          <w:sz w:val="28"/>
          <w:szCs w:val="28"/>
        </w:rPr>
        <w:t>工期目标</w:t>
      </w:r>
    </w:p>
    <w:p w:rsidR="00D40548" w:rsidRPr="00515D83" w:rsidRDefault="00FC72FB" w:rsidP="00DD2FD9">
      <w:pPr>
        <w:pStyle w:val="21"/>
        <w:rPr>
          <w:rFonts w:hint="eastAsia"/>
        </w:rPr>
      </w:pPr>
      <w:r w:rsidRPr="00515D83">
        <w:rPr>
          <w:rFonts w:hint="eastAsia"/>
          <w:color w:val="000000"/>
        </w:rPr>
        <w:t>确保本合同段的总工期，现浇梁施工按照总体施工计划安排</w:t>
      </w:r>
      <w:r w:rsidRPr="00515D83">
        <w:rPr>
          <w:rFonts w:hint="eastAsia"/>
        </w:rPr>
        <w:t>。在满足质量和安全的前提下，尽可能缩短预制和铺架时间，追求经济效益最大化。</w:t>
      </w:r>
      <w:r w:rsidR="00D40548" w:rsidRPr="00515D83">
        <w:rPr>
          <w:rFonts w:hint="eastAsia"/>
        </w:rPr>
        <w:t>本合同段现浇梁计划于</w:t>
      </w:r>
      <w:smartTag w:uri="urn:schemas-microsoft-com:office:smarttags" w:element="chsdate">
        <w:smartTagPr>
          <w:attr w:name="IsROCDate" w:val="False"/>
          <w:attr w:name="IsLunarDate" w:val="False"/>
          <w:attr w:name="Day" w:val="1"/>
          <w:attr w:name="Month" w:val="9"/>
          <w:attr w:name="Year" w:val="2009"/>
        </w:smartTagPr>
        <w:r w:rsidR="00D40548" w:rsidRPr="00515D83">
          <w:t>200</w:t>
        </w:r>
        <w:r w:rsidR="002C7FE1" w:rsidRPr="00515D83">
          <w:rPr>
            <w:rFonts w:hint="eastAsia"/>
          </w:rPr>
          <w:t>9</w:t>
        </w:r>
        <w:r w:rsidR="00D40548" w:rsidRPr="00515D83">
          <w:rPr>
            <w:rFonts w:hint="eastAsia"/>
          </w:rPr>
          <w:t>年</w:t>
        </w:r>
        <w:r w:rsidR="002C7FE1" w:rsidRPr="00515D83">
          <w:rPr>
            <w:rFonts w:hint="eastAsia"/>
          </w:rPr>
          <w:t>9</w:t>
        </w:r>
        <w:r w:rsidR="00D40548" w:rsidRPr="00515D83">
          <w:rPr>
            <w:rFonts w:hint="eastAsia"/>
          </w:rPr>
          <w:t>月</w:t>
        </w:r>
        <w:r w:rsidR="00DF61A1" w:rsidRPr="00515D83">
          <w:rPr>
            <w:rFonts w:hint="eastAsia"/>
          </w:rPr>
          <w:t>1</w:t>
        </w:r>
        <w:r w:rsidR="00D40548" w:rsidRPr="00515D83">
          <w:rPr>
            <w:rFonts w:hint="eastAsia"/>
          </w:rPr>
          <w:t>日</w:t>
        </w:r>
      </w:smartTag>
      <w:r w:rsidR="00D40548" w:rsidRPr="00515D83">
        <w:rPr>
          <w:rFonts w:hint="eastAsia"/>
        </w:rPr>
        <w:t>开工，</w:t>
      </w:r>
      <w:smartTag w:uri="urn:schemas-microsoft-com:office:smarttags" w:element="chsdate">
        <w:smartTagPr>
          <w:attr w:name="IsROCDate" w:val="False"/>
          <w:attr w:name="IsLunarDate" w:val="False"/>
          <w:attr w:name="Day" w:val="31"/>
          <w:attr w:name="Month" w:val="10"/>
          <w:attr w:name="Year" w:val="2009"/>
        </w:smartTagPr>
        <w:r w:rsidR="00D40548" w:rsidRPr="00515D83">
          <w:t>200</w:t>
        </w:r>
        <w:r w:rsidR="002C7FE1" w:rsidRPr="00515D83">
          <w:rPr>
            <w:rFonts w:hint="eastAsia"/>
          </w:rPr>
          <w:t>9</w:t>
        </w:r>
        <w:r w:rsidR="00D40548" w:rsidRPr="00515D83">
          <w:rPr>
            <w:rFonts w:hint="eastAsia"/>
          </w:rPr>
          <w:t>年</w:t>
        </w:r>
        <w:r w:rsidR="002C7FE1" w:rsidRPr="00515D83">
          <w:rPr>
            <w:rFonts w:hint="eastAsia"/>
          </w:rPr>
          <w:t>10</w:t>
        </w:r>
        <w:r w:rsidR="00D40548" w:rsidRPr="00515D83">
          <w:rPr>
            <w:rFonts w:hint="eastAsia"/>
          </w:rPr>
          <w:t>月</w:t>
        </w:r>
        <w:r w:rsidR="00642D70" w:rsidRPr="00515D83">
          <w:rPr>
            <w:rFonts w:hint="eastAsia"/>
          </w:rPr>
          <w:t>31</w:t>
        </w:r>
        <w:r w:rsidR="00D40548" w:rsidRPr="00515D83">
          <w:rPr>
            <w:rFonts w:hint="eastAsia"/>
          </w:rPr>
          <w:t>日</w:t>
        </w:r>
      </w:smartTag>
      <w:r w:rsidR="00D40548" w:rsidRPr="00515D83">
        <w:rPr>
          <w:rFonts w:hint="eastAsia"/>
        </w:rPr>
        <w:t>全部</w:t>
      </w:r>
      <w:r w:rsidR="002E30DD" w:rsidRPr="00515D83">
        <w:rPr>
          <w:rFonts w:hint="eastAsia"/>
        </w:rPr>
        <w:t>完成</w:t>
      </w:r>
      <w:r w:rsidR="00D40548" w:rsidRPr="00515D83">
        <w:rPr>
          <w:rFonts w:hint="eastAsia"/>
        </w:rPr>
        <w:t>，工期</w:t>
      </w:r>
      <w:r w:rsidR="00642D70" w:rsidRPr="00515D83">
        <w:rPr>
          <w:rFonts w:hint="eastAsia"/>
        </w:rPr>
        <w:t>61</w:t>
      </w:r>
      <w:r w:rsidR="00D40548" w:rsidRPr="00515D83">
        <w:rPr>
          <w:rFonts w:hint="eastAsia"/>
        </w:rPr>
        <w:t>天。</w:t>
      </w:r>
    </w:p>
    <w:p w:rsidR="00BB248B" w:rsidRPr="00DD2FD9" w:rsidRDefault="00BB248B" w:rsidP="003C557B">
      <w:pPr>
        <w:pStyle w:val="21"/>
        <w:ind w:firstLineChars="150"/>
        <w:rPr>
          <w:rFonts w:hint="eastAsia"/>
          <w:sz w:val="28"/>
          <w:szCs w:val="28"/>
        </w:rPr>
      </w:pPr>
      <w:r w:rsidRPr="00DD2FD9">
        <w:rPr>
          <w:rFonts w:hint="eastAsia"/>
          <w:sz w:val="28"/>
          <w:szCs w:val="28"/>
        </w:rPr>
        <w:t>3.2</w:t>
      </w:r>
      <w:r w:rsidRPr="00DD2FD9">
        <w:rPr>
          <w:rFonts w:hint="eastAsia"/>
          <w:sz w:val="28"/>
          <w:szCs w:val="28"/>
        </w:rPr>
        <w:t>施工组织机构</w:t>
      </w:r>
    </w:p>
    <w:p w:rsidR="00642D70" w:rsidRPr="00515D83" w:rsidRDefault="00BB248B" w:rsidP="00DD2FD9">
      <w:pPr>
        <w:pStyle w:val="21"/>
        <w:rPr>
          <w:rFonts w:hint="eastAsia"/>
        </w:rPr>
      </w:pPr>
      <w:r w:rsidRPr="00515D83">
        <w:rPr>
          <w:rFonts w:hint="eastAsia"/>
        </w:rPr>
        <w:t>我公司认真组织、合理安排、科学管理，按照项目施工原则，抽调业务能力强、施工经验丰富的人员，组成精干高效的“中铁十局二公司汾平高速</w:t>
      </w:r>
      <w:r w:rsidRPr="00515D83">
        <w:rPr>
          <w:rFonts w:hint="eastAsia"/>
        </w:rPr>
        <w:t>1</w:t>
      </w:r>
      <w:r w:rsidRPr="00515D83">
        <w:t>4</w:t>
      </w:r>
      <w:r w:rsidRPr="00515D83">
        <w:rPr>
          <w:rFonts w:hint="eastAsia"/>
        </w:rPr>
        <w:t>标项目经理部”，经理部由项目经理、常务副经理、副经理、总工程师组成项目生产指挥系统。下设施工技术部、质量检查部、材料设备部、计划合同部、财务部、工地中心试验室、办公室七个职能部门，组成以项目经理为首的管理体系，全权负责该项目的施工管理，按项目施工管理模式，对工程质量、工期、安全、成本等综合效益进行有计划、高效率的指挥协调管理，打造出造型优美、线条流畅的精品工程。预制箱梁组织机构详见“组织机构框图”。</w:t>
      </w:r>
    </w:p>
    <w:p w:rsidR="00642D70" w:rsidRPr="00DD2FD9" w:rsidRDefault="00642D70" w:rsidP="003C557B">
      <w:pPr>
        <w:pStyle w:val="21"/>
        <w:ind w:firstLineChars="149" w:firstLine="419"/>
        <w:rPr>
          <w:b/>
          <w:sz w:val="28"/>
          <w:szCs w:val="28"/>
        </w:rPr>
      </w:pPr>
      <w:r w:rsidRPr="00DD2FD9">
        <w:rPr>
          <w:rFonts w:hint="eastAsia"/>
          <w:b/>
          <w:sz w:val="28"/>
          <w:szCs w:val="28"/>
        </w:rPr>
        <w:t>4</w:t>
      </w:r>
      <w:r w:rsidRPr="00DD2FD9">
        <w:rPr>
          <w:b/>
          <w:sz w:val="28"/>
          <w:szCs w:val="28"/>
        </w:rPr>
        <w:t>.</w:t>
      </w:r>
      <w:r w:rsidRPr="00DD2FD9">
        <w:rPr>
          <w:b/>
          <w:sz w:val="28"/>
          <w:szCs w:val="28"/>
        </w:rPr>
        <w:t>施工资源配置计划</w:t>
      </w:r>
    </w:p>
    <w:p w:rsidR="00642D70" w:rsidRPr="00DD2FD9" w:rsidRDefault="00642D70" w:rsidP="003C557B">
      <w:pPr>
        <w:pStyle w:val="21"/>
        <w:ind w:firstLineChars="150"/>
        <w:rPr>
          <w:rFonts w:hint="eastAsia"/>
          <w:color w:val="000000"/>
          <w:sz w:val="28"/>
          <w:szCs w:val="28"/>
        </w:rPr>
      </w:pPr>
      <w:r w:rsidRPr="00DD2FD9">
        <w:rPr>
          <w:rFonts w:hint="eastAsia"/>
          <w:sz w:val="28"/>
          <w:szCs w:val="28"/>
        </w:rPr>
        <w:t>4</w:t>
      </w:r>
      <w:r w:rsidRPr="00DD2FD9">
        <w:rPr>
          <w:sz w:val="28"/>
          <w:szCs w:val="28"/>
        </w:rPr>
        <w:t>.1</w:t>
      </w:r>
      <w:r w:rsidRPr="00DD2FD9">
        <w:rPr>
          <w:color w:val="000000"/>
          <w:sz w:val="28"/>
          <w:szCs w:val="28"/>
        </w:rPr>
        <w:t>人员、劳力配置计划</w:t>
      </w:r>
    </w:p>
    <w:p w:rsidR="00642D70" w:rsidRPr="00DD634F" w:rsidRDefault="00642D70" w:rsidP="003C557B">
      <w:pPr>
        <w:pStyle w:val="21"/>
        <w:ind w:firstLineChars="175"/>
        <w:rPr>
          <w:rFonts w:hint="eastAsia"/>
          <w:color w:val="000000"/>
          <w:sz w:val="24"/>
          <w:szCs w:val="24"/>
        </w:rPr>
      </w:pPr>
      <w:r w:rsidRPr="00DD634F">
        <w:rPr>
          <w:rFonts w:hint="eastAsia"/>
          <w:color w:val="000000"/>
          <w:sz w:val="24"/>
          <w:szCs w:val="24"/>
        </w:rPr>
        <w:t>1</w:t>
      </w:r>
      <w:r w:rsidR="00DD634F">
        <w:rPr>
          <w:rFonts w:hint="eastAsia"/>
          <w:color w:val="000000"/>
          <w:sz w:val="24"/>
          <w:szCs w:val="24"/>
        </w:rPr>
        <w:t>、</w:t>
      </w:r>
      <w:r w:rsidRPr="00DD634F">
        <w:rPr>
          <w:rFonts w:hint="eastAsia"/>
          <w:color w:val="000000"/>
          <w:sz w:val="24"/>
          <w:szCs w:val="24"/>
        </w:rPr>
        <w:t>现场主要管理人员</w:t>
      </w:r>
    </w:p>
    <w:tbl>
      <w:tblPr>
        <w:tblW w:w="828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0"/>
        <w:gridCol w:w="2340"/>
        <w:gridCol w:w="1980"/>
        <w:gridCol w:w="2880"/>
      </w:tblGrid>
      <w:tr w:rsidR="00642D70" w:rsidRPr="00515D83" w:rsidTr="00515D83">
        <w:trPr>
          <w:trHeight w:val="297"/>
        </w:trPr>
        <w:tc>
          <w:tcPr>
            <w:tcW w:w="10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序</w:t>
            </w:r>
            <w:r w:rsidR="003C557B">
              <w:rPr>
                <w:rFonts w:hint="eastAsia"/>
              </w:rPr>
              <w:t xml:space="preserve"> </w:t>
            </w:r>
            <w:r w:rsidRPr="00515D83">
              <w:rPr>
                <w:rFonts w:hint="eastAsia"/>
              </w:rPr>
              <w:t>号</w:t>
            </w:r>
          </w:p>
        </w:tc>
        <w:tc>
          <w:tcPr>
            <w:tcW w:w="234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职</w:t>
            </w:r>
            <w:r w:rsidRPr="00515D83">
              <w:rPr>
                <w:rFonts w:hint="eastAsia"/>
              </w:rPr>
              <w:t xml:space="preserve">  </w:t>
            </w:r>
            <w:r w:rsidRPr="00515D83">
              <w:rPr>
                <w:rFonts w:hint="eastAsia"/>
              </w:rPr>
              <w:t>务</w:t>
            </w:r>
          </w:p>
        </w:tc>
        <w:tc>
          <w:tcPr>
            <w:tcW w:w="19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姓</w:t>
            </w:r>
            <w:r w:rsidRPr="00515D83">
              <w:rPr>
                <w:rFonts w:hint="eastAsia"/>
              </w:rPr>
              <w:t xml:space="preserve">  </w:t>
            </w:r>
            <w:r w:rsidRPr="00515D83">
              <w:rPr>
                <w:rFonts w:hint="eastAsia"/>
              </w:rPr>
              <w:t>名</w:t>
            </w:r>
          </w:p>
        </w:tc>
        <w:tc>
          <w:tcPr>
            <w:tcW w:w="28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职责范围</w:t>
            </w:r>
          </w:p>
        </w:tc>
      </w:tr>
      <w:tr w:rsidR="00642D70" w:rsidRPr="00515D83" w:rsidTr="00515D83">
        <w:trPr>
          <w:trHeight w:val="241"/>
        </w:trPr>
        <w:tc>
          <w:tcPr>
            <w:tcW w:w="10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1</w:t>
            </w:r>
          </w:p>
        </w:tc>
        <w:tc>
          <w:tcPr>
            <w:tcW w:w="234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施工负责人</w:t>
            </w:r>
          </w:p>
        </w:tc>
        <w:tc>
          <w:tcPr>
            <w:tcW w:w="19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段宝泉</w:t>
            </w:r>
          </w:p>
        </w:tc>
        <w:tc>
          <w:tcPr>
            <w:tcW w:w="28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负责全面工作</w:t>
            </w:r>
          </w:p>
        </w:tc>
      </w:tr>
      <w:tr w:rsidR="00642D70" w:rsidRPr="00515D83" w:rsidTr="00515D83">
        <w:trPr>
          <w:trHeight w:val="437"/>
        </w:trPr>
        <w:tc>
          <w:tcPr>
            <w:tcW w:w="10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2</w:t>
            </w:r>
          </w:p>
        </w:tc>
        <w:tc>
          <w:tcPr>
            <w:tcW w:w="234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技术负责人</w:t>
            </w:r>
          </w:p>
        </w:tc>
        <w:tc>
          <w:tcPr>
            <w:tcW w:w="19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p>
        </w:tc>
        <w:tc>
          <w:tcPr>
            <w:tcW w:w="28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负责技术指导</w:t>
            </w:r>
          </w:p>
        </w:tc>
      </w:tr>
      <w:tr w:rsidR="00642D70" w:rsidRPr="00515D83" w:rsidTr="00515D83">
        <w:trPr>
          <w:trHeight w:val="415"/>
        </w:trPr>
        <w:tc>
          <w:tcPr>
            <w:tcW w:w="10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3</w:t>
            </w:r>
          </w:p>
        </w:tc>
        <w:tc>
          <w:tcPr>
            <w:tcW w:w="234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安全负责人</w:t>
            </w:r>
          </w:p>
        </w:tc>
        <w:tc>
          <w:tcPr>
            <w:tcW w:w="19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景</w:t>
            </w:r>
            <w:r w:rsidRPr="00515D83">
              <w:rPr>
                <w:rFonts w:hint="eastAsia"/>
              </w:rPr>
              <w:t xml:space="preserve">  </w:t>
            </w:r>
            <w:r w:rsidRPr="00515D83">
              <w:rPr>
                <w:rFonts w:hint="eastAsia"/>
              </w:rPr>
              <w:t>峰</w:t>
            </w:r>
          </w:p>
        </w:tc>
        <w:tc>
          <w:tcPr>
            <w:tcW w:w="28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负责安全工作</w:t>
            </w:r>
          </w:p>
        </w:tc>
      </w:tr>
      <w:tr w:rsidR="00642D70" w:rsidRPr="00515D83" w:rsidTr="00515D83">
        <w:trPr>
          <w:trHeight w:val="420"/>
        </w:trPr>
        <w:tc>
          <w:tcPr>
            <w:tcW w:w="10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4</w:t>
            </w:r>
          </w:p>
        </w:tc>
        <w:tc>
          <w:tcPr>
            <w:tcW w:w="234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试验负责人</w:t>
            </w:r>
          </w:p>
        </w:tc>
        <w:tc>
          <w:tcPr>
            <w:tcW w:w="19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王建龙</w:t>
            </w:r>
          </w:p>
        </w:tc>
        <w:tc>
          <w:tcPr>
            <w:tcW w:w="28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负责试验工作</w:t>
            </w:r>
          </w:p>
        </w:tc>
      </w:tr>
      <w:tr w:rsidR="00642D70" w:rsidRPr="00515D83" w:rsidTr="00515D83">
        <w:trPr>
          <w:trHeight w:val="352"/>
        </w:trPr>
        <w:tc>
          <w:tcPr>
            <w:tcW w:w="10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5</w:t>
            </w:r>
          </w:p>
        </w:tc>
        <w:tc>
          <w:tcPr>
            <w:tcW w:w="234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现场施工员</w:t>
            </w:r>
          </w:p>
        </w:tc>
        <w:tc>
          <w:tcPr>
            <w:tcW w:w="19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p>
        </w:tc>
        <w:tc>
          <w:tcPr>
            <w:tcW w:w="2880" w:type="dxa"/>
            <w:tcBorders>
              <w:top w:val="single" w:sz="4" w:space="0" w:color="auto"/>
              <w:left w:val="single" w:sz="4" w:space="0" w:color="auto"/>
              <w:bottom w:val="single" w:sz="4" w:space="0" w:color="auto"/>
              <w:right w:val="single" w:sz="4" w:space="0" w:color="auto"/>
            </w:tcBorders>
            <w:vAlign w:val="center"/>
          </w:tcPr>
          <w:p w:rsidR="00642D70" w:rsidRPr="00515D83" w:rsidRDefault="00642D70" w:rsidP="003C557B">
            <w:pPr>
              <w:pStyle w:val="21"/>
              <w:ind w:leftChars="0" w:left="0" w:firstLineChars="0" w:firstLine="0"/>
              <w:jc w:val="center"/>
              <w:rPr>
                <w:rFonts w:hint="eastAsia"/>
              </w:rPr>
            </w:pPr>
            <w:r w:rsidRPr="00515D83">
              <w:rPr>
                <w:rFonts w:hint="eastAsia"/>
              </w:rPr>
              <w:t>负责现场施工</w:t>
            </w:r>
          </w:p>
        </w:tc>
      </w:tr>
    </w:tbl>
    <w:p w:rsidR="00642D70" w:rsidRPr="00DD634F" w:rsidRDefault="00642D70" w:rsidP="003C557B">
      <w:pPr>
        <w:pStyle w:val="21"/>
        <w:ind w:leftChars="0" w:left="0" w:firstLineChars="400" w:firstLine="960"/>
        <w:rPr>
          <w:rFonts w:hint="eastAsia"/>
          <w:sz w:val="24"/>
          <w:szCs w:val="24"/>
        </w:rPr>
      </w:pPr>
      <w:r w:rsidRPr="00DD634F">
        <w:rPr>
          <w:rFonts w:hint="eastAsia"/>
          <w:sz w:val="24"/>
          <w:szCs w:val="24"/>
        </w:rPr>
        <w:t>2</w:t>
      </w:r>
      <w:r w:rsidR="00DD634F">
        <w:rPr>
          <w:rFonts w:hint="eastAsia"/>
          <w:sz w:val="24"/>
          <w:szCs w:val="24"/>
        </w:rPr>
        <w:t>、</w:t>
      </w:r>
      <w:r w:rsidRPr="00DD634F">
        <w:rPr>
          <w:rFonts w:hint="eastAsia"/>
          <w:sz w:val="24"/>
          <w:szCs w:val="24"/>
        </w:rPr>
        <w:t>正常生产时投入的劳动力</w:t>
      </w:r>
    </w:p>
    <w:tbl>
      <w:tblPr>
        <w:tblW w:w="8389"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9"/>
        <w:gridCol w:w="6053"/>
        <w:gridCol w:w="967"/>
      </w:tblGrid>
      <w:tr w:rsidR="00642D70" w:rsidRPr="00515D83" w:rsidTr="00DD2FD9">
        <w:tblPrEx>
          <w:tblCellMar>
            <w:top w:w="0" w:type="dxa"/>
            <w:bottom w:w="0" w:type="dxa"/>
          </w:tblCellMar>
        </w:tblPrEx>
        <w:trPr>
          <w:trHeight w:hRule="exact" w:val="567"/>
        </w:trPr>
        <w:tc>
          <w:tcPr>
            <w:tcW w:w="1369" w:type="dxa"/>
            <w:vAlign w:val="center"/>
          </w:tcPr>
          <w:p w:rsidR="00642D70" w:rsidRPr="00515D83" w:rsidRDefault="00642D70" w:rsidP="00DD2FD9">
            <w:pPr>
              <w:pStyle w:val="21"/>
              <w:ind w:leftChars="0" w:left="0" w:firstLineChars="50" w:firstLine="105"/>
              <w:rPr>
                <w:rFonts w:hint="eastAsia"/>
              </w:rPr>
            </w:pPr>
            <w:r w:rsidRPr="00515D83">
              <w:rPr>
                <w:rFonts w:hint="eastAsia"/>
              </w:rPr>
              <w:t>工</w:t>
            </w:r>
            <w:r w:rsidRPr="00515D83">
              <w:rPr>
                <w:rFonts w:hint="eastAsia"/>
              </w:rPr>
              <w:t xml:space="preserve">  </w:t>
            </w:r>
            <w:r w:rsidRPr="00515D83">
              <w:rPr>
                <w:rFonts w:hint="eastAsia"/>
              </w:rPr>
              <w:t>班</w:t>
            </w:r>
          </w:p>
        </w:tc>
        <w:tc>
          <w:tcPr>
            <w:tcW w:w="6053" w:type="dxa"/>
            <w:vAlign w:val="center"/>
          </w:tcPr>
          <w:p w:rsidR="00642D70" w:rsidRPr="00515D83" w:rsidRDefault="00642D70" w:rsidP="00DD2FD9">
            <w:pPr>
              <w:pStyle w:val="21"/>
              <w:rPr>
                <w:rFonts w:hint="eastAsia"/>
              </w:rPr>
            </w:pPr>
            <w:r w:rsidRPr="00515D83">
              <w:rPr>
                <w:rFonts w:hint="eastAsia"/>
              </w:rPr>
              <w:t>工</w:t>
            </w:r>
            <w:r w:rsidRPr="00515D83">
              <w:rPr>
                <w:rFonts w:hint="eastAsia"/>
              </w:rPr>
              <w:t xml:space="preserve">  </w:t>
            </w:r>
            <w:r w:rsidRPr="00515D83">
              <w:rPr>
                <w:rFonts w:hint="eastAsia"/>
              </w:rPr>
              <w:t>作</w:t>
            </w:r>
            <w:r w:rsidRPr="00515D83">
              <w:rPr>
                <w:rFonts w:hint="eastAsia"/>
              </w:rPr>
              <w:t xml:space="preserve">  </w:t>
            </w:r>
            <w:r w:rsidRPr="00515D83">
              <w:rPr>
                <w:rFonts w:hint="eastAsia"/>
              </w:rPr>
              <w:t>内</w:t>
            </w:r>
            <w:r w:rsidRPr="00515D83">
              <w:rPr>
                <w:rFonts w:hint="eastAsia"/>
              </w:rPr>
              <w:t xml:space="preserve">  </w:t>
            </w:r>
            <w:r w:rsidRPr="00515D83">
              <w:rPr>
                <w:rFonts w:hint="eastAsia"/>
              </w:rPr>
              <w:t>容</w:t>
            </w:r>
          </w:p>
        </w:tc>
        <w:tc>
          <w:tcPr>
            <w:tcW w:w="967" w:type="dxa"/>
            <w:vAlign w:val="center"/>
          </w:tcPr>
          <w:p w:rsidR="00642D70" w:rsidRPr="00515D83" w:rsidRDefault="00DD2FD9" w:rsidP="00DD2FD9">
            <w:pPr>
              <w:pStyle w:val="21"/>
              <w:ind w:leftChars="0" w:left="0" w:firstLineChars="0" w:firstLine="0"/>
              <w:rPr>
                <w:rFonts w:hint="eastAsia"/>
              </w:rPr>
            </w:pPr>
            <w:r>
              <w:rPr>
                <w:rFonts w:hint="eastAsia"/>
              </w:rPr>
              <w:t>人</w:t>
            </w:r>
            <w:r w:rsidR="00642D70" w:rsidRPr="00515D83">
              <w:rPr>
                <w:rFonts w:hint="eastAsia"/>
              </w:rPr>
              <w:t>数</w:t>
            </w:r>
          </w:p>
        </w:tc>
      </w:tr>
      <w:tr w:rsidR="00642D70" w:rsidRPr="00515D83" w:rsidTr="00DD2FD9">
        <w:tblPrEx>
          <w:tblCellMar>
            <w:top w:w="0" w:type="dxa"/>
            <w:bottom w:w="0" w:type="dxa"/>
          </w:tblCellMar>
        </w:tblPrEx>
        <w:trPr>
          <w:trHeight w:hRule="exact" w:val="567"/>
        </w:trPr>
        <w:tc>
          <w:tcPr>
            <w:tcW w:w="1369" w:type="dxa"/>
            <w:vAlign w:val="center"/>
          </w:tcPr>
          <w:p w:rsidR="00642D70" w:rsidRPr="00515D83" w:rsidRDefault="00642D70" w:rsidP="00DD2FD9">
            <w:pPr>
              <w:pStyle w:val="21"/>
              <w:ind w:leftChars="0" w:left="0" w:firstLineChars="0" w:firstLine="0"/>
              <w:rPr>
                <w:rFonts w:hint="eastAsia"/>
              </w:rPr>
            </w:pPr>
            <w:r w:rsidRPr="00515D83">
              <w:rPr>
                <w:rFonts w:hint="eastAsia"/>
              </w:rPr>
              <w:t>钢筋班</w:t>
            </w:r>
          </w:p>
        </w:tc>
        <w:tc>
          <w:tcPr>
            <w:tcW w:w="6053" w:type="dxa"/>
            <w:vAlign w:val="center"/>
          </w:tcPr>
          <w:p w:rsidR="00642D70" w:rsidRPr="00515D83" w:rsidRDefault="00642D70" w:rsidP="00DD2FD9">
            <w:pPr>
              <w:pStyle w:val="21"/>
              <w:rPr>
                <w:rFonts w:hint="eastAsia"/>
              </w:rPr>
            </w:pPr>
            <w:r w:rsidRPr="00515D83">
              <w:rPr>
                <w:rFonts w:hint="eastAsia"/>
              </w:rPr>
              <w:t>钢筋下料、加工、弯制、绑扎</w:t>
            </w:r>
          </w:p>
        </w:tc>
        <w:tc>
          <w:tcPr>
            <w:tcW w:w="967" w:type="dxa"/>
            <w:vAlign w:val="center"/>
          </w:tcPr>
          <w:p w:rsidR="00642D70" w:rsidRPr="00515D83" w:rsidRDefault="00DD2FD9" w:rsidP="00DD2FD9">
            <w:pPr>
              <w:pStyle w:val="21"/>
              <w:ind w:leftChars="0" w:left="0" w:firstLineChars="0" w:firstLine="0"/>
              <w:jc w:val="center"/>
              <w:rPr>
                <w:rFonts w:hint="eastAsia"/>
              </w:rPr>
            </w:pPr>
            <w:r>
              <w:rPr>
                <w:rFonts w:hint="eastAsia"/>
              </w:rPr>
              <w:t>30</w:t>
            </w:r>
          </w:p>
        </w:tc>
      </w:tr>
      <w:tr w:rsidR="00642D70" w:rsidRPr="00515D83" w:rsidTr="00DD2FD9">
        <w:tblPrEx>
          <w:tblCellMar>
            <w:top w:w="0" w:type="dxa"/>
            <w:bottom w:w="0" w:type="dxa"/>
          </w:tblCellMar>
        </w:tblPrEx>
        <w:trPr>
          <w:trHeight w:hRule="exact" w:val="567"/>
        </w:trPr>
        <w:tc>
          <w:tcPr>
            <w:tcW w:w="1369" w:type="dxa"/>
            <w:vAlign w:val="center"/>
          </w:tcPr>
          <w:p w:rsidR="00642D70" w:rsidRPr="00515D83" w:rsidRDefault="00642D70" w:rsidP="00DD2FD9">
            <w:pPr>
              <w:pStyle w:val="21"/>
              <w:ind w:leftChars="0" w:left="0" w:firstLineChars="0" w:firstLine="0"/>
              <w:rPr>
                <w:rFonts w:hint="eastAsia"/>
              </w:rPr>
            </w:pPr>
            <w:r w:rsidRPr="00515D83">
              <w:rPr>
                <w:rFonts w:hint="eastAsia"/>
              </w:rPr>
              <w:t>模板班</w:t>
            </w:r>
          </w:p>
        </w:tc>
        <w:tc>
          <w:tcPr>
            <w:tcW w:w="6053" w:type="dxa"/>
            <w:vAlign w:val="center"/>
          </w:tcPr>
          <w:p w:rsidR="00642D70" w:rsidRPr="00515D83" w:rsidRDefault="00642D70" w:rsidP="00DD2FD9">
            <w:pPr>
              <w:pStyle w:val="21"/>
              <w:rPr>
                <w:rFonts w:hint="eastAsia"/>
              </w:rPr>
            </w:pPr>
            <w:r w:rsidRPr="00515D83">
              <w:rPr>
                <w:rFonts w:hint="eastAsia"/>
              </w:rPr>
              <w:t>支架、模板支立、检修、拆卸</w:t>
            </w:r>
          </w:p>
        </w:tc>
        <w:tc>
          <w:tcPr>
            <w:tcW w:w="967" w:type="dxa"/>
            <w:vAlign w:val="center"/>
          </w:tcPr>
          <w:p w:rsidR="00642D70" w:rsidRPr="00515D83" w:rsidRDefault="00DD2FD9" w:rsidP="00DD2FD9">
            <w:pPr>
              <w:pStyle w:val="21"/>
              <w:ind w:leftChars="0" w:left="0" w:firstLineChars="0" w:firstLine="0"/>
              <w:jc w:val="center"/>
              <w:rPr>
                <w:rFonts w:hint="eastAsia"/>
              </w:rPr>
            </w:pPr>
            <w:r>
              <w:rPr>
                <w:rFonts w:hint="eastAsia"/>
              </w:rPr>
              <w:t>3</w:t>
            </w:r>
            <w:r w:rsidR="00642D70" w:rsidRPr="00515D83">
              <w:rPr>
                <w:rFonts w:hint="eastAsia"/>
              </w:rPr>
              <w:t>5</w:t>
            </w:r>
          </w:p>
        </w:tc>
      </w:tr>
      <w:tr w:rsidR="00642D70" w:rsidRPr="00515D83" w:rsidTr="00DD2FD9">
        <w:tblPrEx>
          <w:tblCellMar>
            <w:top w:w="0" w:type="dxa"/>
            <w:bottom w:w="0" w:type="dxa"/>
          </w:tblCellMar>
        </w:tblPrEx>
        <w:trPr>
          <w:trHeight w:hRule="exact" w:val="567"/>
        </w:trPr>
        <w:tc>
          <w:tcPr>
            <w:tcW w:w="1369" w:type="dxa"/>
            <w:vAlign w:val="center"/>
          </w:tcPr>
          <w:p w:rsidR="00642D70" w:rsidRPr="00515D83" w:rsidRDefault="00642D70" w:rsidP="00DD2FD9">
            <w:pPr>
              <w:pStyle w:val="21"/>
              <w:ind w:leftChars="0" w:left="0" w:firstLineChars="0" w:firstLine="0"/>
              <w:rPr>
                <w:rFonts w:hint="eastAsia"/>
              </w:rPr>
            </w:pPr>
            <w:r w:rsidRPr="00515D83">
              <w:rPr>
                <w:rFonts w:hint="eastAsia"/>
              </w:rPr>
              <w:t>混凝土班</w:t>
            </w:r>
          </w:p>
        </w:tc>
        <w:tc>
          <w:tcPr>
            <w:tcW w:w="6053" w:type="dxa"/>
            <w:vAlign w:val="center"/>
          </w:tcPr>
          <w:p w:rsidR="00642D70" w:rsidRPr="00515D83" w:rsidRDefault="00642D70" w:rsidP="00DD2FD9">
            <w:pPr>
              <w:pStyle w:val="21"/>
              <w:rPr>
                <w:rFonts w:hint="eastAsia"/>
              </w:rPr>
            </w:pPr>
            <w:r w:rsidRPr="00515D83">
              <w:rPr>
                <w:rFonts w:hint="eastAsia"/>
              </w:rPr>
              <w:t>混凝土的灌注及振捣</w:t>
            </w:r>
          </w:p>
        </w:tc>
        <w:tc>
          <w:tcPr>
            <w:tcW w:w="967" w:type="dxa"/>
            <w:vAlign w:val="center"/>
          </w:tcPr>
          <w:p w:rsidR="00642D70" w:rsidRPr="00515D83" w:rsidRDefault="00DD2FD9" w:rsidP="00DD2FD9">
            <w:pPr>
              <w:pStyle w:val="21"/>
              <w:ind w:leftChars="0" w:left="0" w:firstLineChars="0" w:firstLine="0"/>
              <w:jc w:val="center"/>
              <w:rPr>
                <w:rFonts w:hint="eastAsia"/>
              </w:rPr>
            </w:pPr>
            <w:r>
              <w:rPr>
                <w:rFonts w:hint="eastAsia"/>
              </w:rPr>
              <w:t>2</w:t>
            </w:r>
            <w:r w:rsidR="00642D70" w:rsidRPr="00515D83">
              <w:rPr>
                <w:rFonts w:hint="eastAsia"/>
              </w:rPr>
              <w:t>5</w:t>
            </w:r>
          </w:p>
        </w:tc>
      </w:tr>
      <w:tr w:rsidR="00642D70" w:rsidRPr="00515D83" w:rsidTr="00DD2FD9">
        <w:tblPrEx>
          <w:tblCellMar>
            <w:top w:w="0" w:type="dxa"/>
            <w:bottom w:w="0" w:type="dxa"/>
          </w:tblCellMar>
        </w:tblPrEx>
        <w:trPr>
          <w:trHeight w:hRule="exact" w:val="567"/>
        </w:trPr>
        <w:tc>
          <w:tcPr>
            <w:tcW w:w="1369" w:type="dxa"/>
            <w:vAlign w:val="center"/>
          </w:tcPr>
          <w:p w:rsidR="00642D70" w:rsidRPr="00515D83" w:rsidRDefault="00642D70" w:rsidP="00DD2FD9">
            <w:pPr>
              <w:pStyle w:val="21"/>
              <w:ind w:leftChars="0" w:left="0" w:firstLineChars="0" w:firstLine="0"/>
              <w:rPr>
                <w:rFonts w:hint="eastAsia"/>
              </w:rPr>
            </w:pPr>
            <w:r w:rsidRPr="00515D83">
              <w:rPr>
                <w:rFonts w:hint="eastAsia"/>
              </w:rPr>
              <w:t>养护班</w:t>
            </w:r>
          </w:p>
        </w:tc>
        <w:tc>
          <w:tcPr>
            <w:tcW w:w="6053" w:type="dxa"/>
            <w:vAlign w:val="center"/>
          </w:tcPr>
          <w:p w:rsidR="00642D70" w:rsidRPr="00515D83" w:rsidRDefault="00642D70" w:rsidP="00DD2FD9">
            <w:pPr>
              <w:pStyle w:val="21"/>
              <w:rPr>
                <w:rFonts w:hint="eastAsia"/>
              </w:rPr>
            </w:pPr>
            <w:r w:rsidRPr="00515D83">
              <w:rPr>
                <w:rFonts w:hint="eastAsia"/>
              </w:rPr>
              <w:t>混凝土的养护</w:t>
            </w:r>
          </w:p>
        </w:tc>
        <w:tc>
          <w:tcPr>
            <w:tcW w:w="967" w:type="dxa"/>
            <w:vAlign w:val="center"/>
          </w:tcPr>
          <w:p w:rsidR="00642D70" w:rsidRPr="00515D83" w:rsidRDefault="00DD2FD9" w:rsidP="00DD2FD9">
            <w:pPr>
              <w:pStyle w:val="21"/>
              <w:ind w:leftChars="0" w:left="0" w:firstLineChars="0" w:firstLine="0"/>
              <w:jc w:val="center"/>
              <w:rPr>
                <w:rFonts w:hint="eastAsia"/>
              </w:rPr>
            </w:pPr>
            <w:r>
              <w:rPr>
                <w:rFonts w:hint="eastAsia"/>
              </w:rPr>
              <w:t>10</w:t>
            </w:r>
          </w:p>
        </w:tc>
      </w:tr>
      <w:tr w:rsidR="00642D70" w:rsidRPr="00515D83" w:rsidTr="00DD2FD9">
        <w:tblPrEx>
          <w:tblCellMar>
            <w:top w:w="0" w:type="dxa"/>
            <w:bottom w:w="0" w:type="dxa"/>
          </w:tblCellMar>
        </w:tblPrEx>
        <w:trPr>
          <w:trHeight w:hRule="exact" w:val="567"/>
        </w:trPr>
        <w:tc>
          <w:tcPr>
            <w:tcW w:w="1369" w:type="dxa"/>
            <w:vAlign w:val="center"/>
          </w:tcPr>
          <w:p w:rsidR="00642D70" w:rsidRPr="00515D83" w:rsidRDefault="00642D70" w:rsidP="00DD2FD9">
            <w:pPr>
              <w:pStyle w:val="21"/>
              <w:ind w:leftChars="0" w:left="0" w:firstLineChars="0" w:firstLine="0"/>
              <w:rPr>
                <w:rFonts w:hint="eastAsia"/>
              </w:rPr>
            </w:pPr>
            <w:r w:rsidRPr="00515D83">
              <w:rPr>
                <w:rFonts w:hint="eastAsia"/>
              </w:rPr>
              <w:lastRenderedPageBreak/>
              <w:t>张拉班</w:t>
            </w:r>
          </w:p>
        </w:tc>
        <w:tc>
          <w:tcPr>
            <w:tcW w:w="6053" w:type="dxa"/>
            <w:vAlign w:val="center"/>
          </w:tcPr>
          <w:p w:rsidR="00642D70" w:rsidRPr="00515D83" w:rsidRDefault="00642D70" w:rsidP="00DD2FD9">
            <w:pPr>
              <w:pStyle w:val="21"/>
              <w:rPr>
                <w:rFonts w:hint="eastAsia"/>
              </w:rPr>
            </w:pPr>
            <w:r w:rsidRPr="00515D83">
              <w:rPr>
                <w:rFonts w:hint="eastAsia"/>
              </w:rPr>
              <w:t>预应力张拉及压浆</w:t>
            </w:r>
          </w:p>
        </w:tc>
        <w:tc>
          <w:tcPr>
            <w:tcW w:w="967" w:type="dxa"/>
            <w:vAlign w:val="center"/>
          </w:tcPr>
          <w:p w:rsidR="00642D70" w:rsidRPr="00515D83" w:rsidRDefault="00DD2FD9" w:rsidP="00DD2FD9">
            <w:pPr>
              <w:pStyle w:val="21"/>
              <w:ind w:leftChars="0" w:left="0" w:firstLineChars="0" w:firstLine="0"/>
              <w:jc w:val="center"/>
              <w:rPr>
                <w:rFonts w:hint="eastAsia"/>
              </w:rPr>
            </w:pPr>
            <w:r>
              <w:rPr>
                <w:rFonts w:hint="eastAsia"/>
              </w:rPr>
              <w:t>1</w:t>
            </w:r>
            <w:r w:rsidR="00642D70" w:rsidRPr="00515D83">
              <w:rPr>
                <w:rFonts w:hint="eastAsia"/>
              </w:rPr>
              <w:t>0</w:t>
            </w:r>
          </w:p>
        </w:tc>
      </w:tr>
      <w:tr w:rsidR="00642D70" w:rsidRPr="00515D83" w:rsidTr="00DD2FD9">
        <w:tblPrEx>
          <w:tblCellMar>
            <w:top w:w="0" w:type="dxa"/>
            <w:bottom w:w="0" w:type="dxa"/>
          </w:tblCellMar>
        </w:tblPrEx>
        <w:trPr>
          <w:trHeight w:hRule="exact" w:val="567"/>
        </w:trPr>
        <w:tc>
          <w:tcPr>
            <w:tcW w:w="1369" w:type="dxa"/>
            <w:vAlign w:val="center"/>
          </w:tcPr>
          <w:p w:rsidR="00642D70" w:rsidRPr="00515D83" w:rsidRDefault="00642D70" w:rsidP="00DD2FD9">
            <w:pPr>
              <w:pStyle w:val="21"/>
              <w:ind w:leftChars="0" w:left="0" w:firstLineChars="0" w:firstLine="0"/>
              <w:rPr>
                <w:rFonts w:hint="eastAsia"/>
              </w:rPr>
            </w:pPr>
            <w:r w:rsidRPr="00515D83">
              <w:rPr>
                <w:rFonts w:hint="eastAsia"/>
              </w:rPr>
              <w:t>电工班</w:t>
            </w:r>
          </w:p>
        </w:tc>
        <w:tc>
          <w:tcPr>
            <w:tcW w:w="6053" w:type="dxa"/>
            <w:vAlign w:val="center"/>
          </w:tcPr>
          <w:p w:rsidR="00642D70" w:rsidRPr="00515D83" w:rsidRDefault="00642D70" w:rsidP="00DD2FD9">
            <w:pPr>
              <w:pStyle w:val="21"/>
              <w:rPr>
                <w:rFonts w:hint="eastAsia"/>
              </w:rPr>
            </w:pPr>
            <w:r w:rsidRPr="00515D83">
              <w:rPr>
                <w:rFonts w:hint="eastAsia"/>
              </w:rPr>
              <w:t>电路的控制及施工准备</w:t>
            </w:r>
          </w:p>
        </w:tc>
        <w:tc>
          <w:tcPr>
            <w:tcW w:w="967" w:type="dxa"/>
            <w:vAlign w:val="center"/>
          </w:tcPr>
          <w:p w:rsidR="00642D70" w:rsidRPr="00515D83" w:rsidRDefault="00642D70" w:rsidP="00DD2FD9">
            <w:pPr>
              <w:pStyle w:val="21"/>
              <w:ind w:leftChars="0" w:left="0" w:firstLineChars="0" w:firstLine="0"/>
              <w:jc w:val="center"/>
              <w:rPr>
                <w:rFonts w:hint="eastAsia"/>
              </w:rPr>
            </w:pPr>
            <w:r w:rsidRPr="00515D83">
              <w:rPr>
                <w:rFonts w:hint="eastAsia"/>
              </w:rPr>
              <w:t>2</w:t>
            </w:r>
          </w:p>
        </w:tc>
      </w:tr>
      <w:tr w:rsidR="00642D70" w:rsidRPr="00515D83" w:rsidTr="00DD2FD9">
        <w:tblPrEx>
          <w:tblCellMar>
            <w:top w:w="0" w:type="dxa"/>
            <w:bottom w:w="0" w:type="dxa"/>
          </w:tblCellMar>
        </w:tblPrEx>
        <w:trPr>
          <w:trHeight w:hRule="exact" w:val="567"/>
        </w:trPr>
        <w:tc>
          <w:tcPr>
            <w:tcW w:w="1369" w:type="dxa"/>
            <w:vAlign w:val="center"/>
          </w:tcPr>
          <w:p w:rsidR="00642D70" w:rsidRPr="00515D83" w:rsidRDefault="00642D70" w:rsidP="00DD2FD9">
            <w:pPr>
              <w:pStyle w:val="21"/>
              <w:ind w:leftChars="0" w:left="0" w:firstLineChars="0" w:firstLine="0"/>
              <w:rPr>
                <w:rFonts w:hint="eastAsia"/>
              </w:rPr>
            </w:pPr>
            <w:r w:rsidRPr="00515D83">
              <w:rPr>
                <w:rFonts w:hint="eastAsia"/>
              </w:rPr>
              <w:t>装吊班</w:t>
            </w:r>
          </w:p>
        </w:tc>
        <w:tc>
          <w:tcPr>
            <w:tcW w:w="6053" w:type="dxa"/>
            <w:vAlign w:val="center"/>
          </w:tcPr>
          <w:p w:rsidR="00642D70" w:rsidRPr="00515D83" w:rsidRDefault="00642D70" w:rsidP="00DD2FD9">
            <w:pPr>
              <w:pStyle w:val="21"/>
              <w:rPr>
                <w:rFonts w:hint="eastAsia"/>
              </w:rPr>
            </w:pPr>
            <w:r w:rsidRPr="00515D83">
              <w:rPr>
                <w:rFonts w:hint="eastAsia"/>
              </w:rPr>
              <w:t>支架、模板、钢筋、混凝土的起吊、拆除</w:t>
            </w:r>
          </w:p>
        </w:tc>
        <w:tc>
          <w:tcPr>
            <w:tcW w:w="967" w:type="dxa"/>
            <w:vAlign w:val="center"/>
          </w:tcPr>
          <w:p w:rsidR="00642D70" w:rsidRPr="00515D83" w:rsidRDefault="00DD2FD9" w:rsidP="00DD2FD9">
            <w:pPr>
              <w:pStyle w:val="21"/>
              <w:ind w:leftChars="0" w:left="0" w:firstLineChars="0" w:firstLine="0"/>
              <w:jc w:val="center"/>
              <w:rPr>
                <w:rFonts w:hint="eastAsia"/>
              </w:rPr>
            </w:pPr>
            <w:r>
              <w:rPr>
                <w:rFonts w:hint="eastAsia"/>
              </w:rPr>
              <w:t>1</w:t>
            </w:r>
            <w:r w:rsidR="00642D70" w:rsidRPr="00515D83">
              <w:rPr>
                <w:rFonts w:hint="eastAsia"/>
              </w:rPr>
              <w:t>0</w:t>
            </w:r>
          </w:p>
        </w:tc>
      </w:tr>
      <w:tr w:rsidR="00642D70" w:rsidRPr="00515D83" w:rsidTr="00DD2FD9">
        <w:tblPrEx>
          <w:tblCellMar>
            <w:top w:w="0" w:type="dxa"/>
            <w:bottom w:w="0" w:type="dxa"/>
          </w:tblCellMar>
        </w:tblPrEx>
        <w:trPr>
          <w:trHeight w:hRule="exact" w:val="567"/>
        </w:trPr>
        <w:tc>
          <w:tcPr>
            <w:tcW w:w="1369" w:type="dxa"/>
            <w:vAlign w:val="center"/>
          </w:tcPr>
          <w:p w:rsidR="00642D70" w:rsidRPr="00515D83" w:rsidRDefault="00642D70" w:rsidP="00DD2FD9">
            <w:pPr>
              <w:pStyle w:val="21"/>
              <w:ind w:leftChars="0" w:left="0" w:firstLineChars="0" w:firstLine="0"/>
              <w:rPr>
                <w:rFonts w:hint="eastAsia"/>
              </w:rPr>
            </w:pPr>
            <w:r w:rsidRPr="00515D83">
              <w:rPr>
                <w:rFonts w:hint="eastAsia"/>
              </w:rPr>
              <w:t>杂工班</w:t>
            </w:r>
          </w:p>
        </w:tc>
        <w:tc>
          <w:tcPr>
            <w:tcW w:w="6053" w:type="dxa"/>
            <w:vAlign w:val="center"/>
          </w:tcPr>
          <w:p w:rsidR="00642D70" w:rsidRPr="00515D83" w:rsidRDefault="00642D70" w:rsidP="00DD2FD9">
            <w:pPr>
              <w:pStyle w:val="21"/>
              <w:rPr>
                <w:rFonts w:hint="eastAsia"/>
              </w:rPr>
            </w:pPr>
            <w:r w:rsidRPr="00515D83">
              <w:rPr>
                <w:rFonts w:hint="eastAsia"/>
              </w:rPr>
              <w:t>其它铺助工作及临时工作</w:t>
            </w:r>
          </w:p>
        </w:tc>
        <w:tc>
          <w:tcPr>
            <w:tcW w:w="967" w:type="dxa"/>
            <w:vAlign w:val="center"/>
          </w:tcPr>
          <w:p w:rsidR="00642D70" w:rsidRPr="00515D83" w:rsidRDefault="00DD2FD9" w:rsidP="00DD2FD9">
            <w:pPr>
              <w:pStyle w:val="21"/>
              <w:ind w:leftChars="0" w:left="0" w:firstLineChars="0" w:firstLine="0"/>
              <w:jc w:val="center"/>
              <w:rPr>
                <w:rFonts w:hint="eastAsia"/>
              </w:rPr>
            </w:pPr>
            <w:r>
              <w:rPr>
                <w:rFonts w:hint="eastAsia"/>
              </w:rPr>
              <w:t>5</w:t>
            </w:r>
          </w:p>
        </w:tc>
      </w:tr>
      <w:tr w:rsidR="00642D70" w:rsidRPr="00515D83" w:rsidTr="00DD2FD9">
        <w:tblPrEx>
          <w:tblCellMar>
            <w:top w:w="0" w:type="dxa"/>
            <w:bottom w:w="0" w:type="dxa"/>
          </w:tblCellMar>
        </w:tblPrEx>
        <w:trPr>
          <w:trHeight w:hRule="exact" w:val="567"/>
        </w:trPr>
        <w:tc>
          <w:tcPr>
            <w:tcW w:w="1369" w:type="dxa"/>
            <w:vAlign w:val="center"/>
          </w:tcPr>
          <w:p w:rsidR="00642D70" w:rsidRPr="00515D83" w:rsidRDefault="00642D70" w:rsidP="00DD2FD9">
            <w:pPr>
              <w:pStyle w:val="21"/>
              <w:ind w:leftChars="0" w:left="0" w:firstLineChars="0" w:firstLine="0"/>
              <w:rPr>
                <w:rFonts w:hint="eastAsia"/>
              </w:rPr>
            </w:pPr>
            <w:r w:rsidRPr="00515D83">
              <w:rPr>
                <w:rFonts w:hint="eastAsia"/>
              </w:rPr>
              <w:t>合计</w:t>
            </w:r>
          </w:p>
        </w:tc>
        <w:tc>
          <w:tcPr>
            <w:tcW w:w="6053" w:type="dxa"/>
            <w:vAlign w:val="center"/>
          </w:tcPr>
          <w:p w:rsidR="00642D70" w:rsidRPr="00515D83" w:rsidRDefault="00642D70" w:rsidP="00DD2FD9">
            <w:pPr>
              <w:pStyle w:val="21"/>
              <w:rPr>
                <w:rFonts w:hint="eastAsia"/>
              </w:rPr>
            </w:pPr>
          </w:p>
        </w:tc>
        <w:tc>
          <w:tcPr>
            <w:tcW w:w="967" w:type="dxa"/>
            <w:vAlign w:val="center"/>
          </w:tcPr>
          <w:p w:rsidR="00642D70" w:rsidRPr="00515D83" w:rsidRDefault="00642D70" w:rsidP="00DD2FD9">
            <w:pPr>
              <w:pStyle w:val="21"/>
              <w:ind w:leftChars="0" w:left="0" w:firstLineChars="0" w:firstLine="0"/>
              <w:jc w:val="center"/>
              <w:rPr>
                <w:rFonts w:hint="eastAsia"/>
              </w:rPr>
            </w:pPr>
            <w:r w:rsidRPr="00515D83">
              <w:rPr>
                <w:rFonts w:hint="eastAsia"/>
              </w:rPr>
              <w:t>1</w:t>
            </w:r>
            <w:r w:rsidR="00DD2FD9">
              <w:rPr>
                <w:rFonts w:hint="eastAsia"/>
              </w:rPr>
              <w:t>2</w:t>
            </w:r>
            <w:r w:rsidRPr="00515D83">
              <w:rPr>
                <w:rFonts w:hint="eastAsia"/>
              </w:rPr>
              <w:t>7</w:t>
            </w:r>
          </w:p>
        </w:tc>
      </w:tr>
    </w:tbl>
    <w:p w:rsidR="00DD2FD9" w:rsidRDefault="00DD2FD9" w:rsidP="00DD2FD9">
      <w:pPr>
        <w:pStyle w:val="21"/>
        <w:rPr>
          <w:rFonts w:hint="eastAsia"/>
          <w:color w:val="000000"/>
        </w:rPr>
      </w:pPr>
    </w:p>
    <w:p w:rsidR="00515D83" w:rsidRPr="00DD634F" w:rsidRDefault="00515D83" w:rsidP="003C557B">
      <w:pPr>
        <w:pStyle w:val="21"/>
        <w:ind w:firstLineChars="150"/>
        <w:rPr>
          <w:color w:val="000000"/>
          <w:sz w:val="28"/>
          <w:szCs w:val="28"/>
        </w:rPr>
      </w:pPr>
      <w:r w:rsidRPr="00DD634F">
        <w:rPr>
          <w:rFonts w:hint="eastAsia"/>
          <w:color w:val="000000"/>
          <w:sz w:val="28"/>
          <w:szCs w:val="28"/>
        </w:rPr>
        <w:t>4</w:t>
      </w:r>
      <w:r w:rsidRPr="00DD634F">
        <w:rPr>
          <w:color w:val="000000"/>
          <w:sz w:val="28"/>
          <w:szCs w:val="28"/>
        </w:rPr>
        <w:t>.2</w:t>
      </w:r>
      <w:r w:rsidRPr="00DD634F">
        <w:rPr>
          <w:color w:val="000000"/>
          <w:sz w:val="28"/>
          <w:szCs w:val="28"/>
        </w:rPr>
        <w:t>主要机械配置计划</w:t>
      </w:r>
    </w:p>
    <w:p w:rsidR="00BB248B" w:rsidRPr="00515D83" w:rsidRDefault="00515D83" w:rsidP="00DD2FD9">
      <w:pPr>
        <w:pStyle w:val="21"/>
        <w:rPr>
          <w:rFonts w:hint="eastAsia"/>
        </w:rPr>
      </w:pPr>
      <w:r w:rsidRPr="00515D83">
        <w:rPr>
          <w:color w:val="000000"/>
        </w:rPr>
        <w:t>机械配置详见</w:t>
      </w:r>
      <w:r w:rsidRPr="00515D83">
        <w:rPr>
          <w:rFonts w:hint="eastAsia"/>
          <w:color w:val="000000"/>
        </w:rPr>
        <w:t>本开工报告附表：</w:t>
      </w:r>
      <w:r w:rsidRPr="00515D83">
        <w:rPr>
          <w:rFonts w:hint="eastAsia"/>
        </w:rPr>
        <w:t>“进场设备报验单</w:t>
      </w:r>
      <w:r w:rsidRPr="00515D83">
        <w:t>”</w:t>
      </w:r>
      <w:r w:rsidRPr="00515D83">
        <w:t>。</w:t>
      </w:r>
    </w:p>
    <w:p w:rsidR="00D40548" w:rsidRPr="00DD634F" w:rsidRDefault="004A5934" w:rsidP="003C557B">
      <w:pPr>
        <w:pStyle w:val="21"/>
        <w:ind w:leftChars="0" w:left="0" w:firstLineChars="295" w:firstLine="829"/>
        <w:rPr>
          <w:rFonts w:hint="eastAsia"/>
          <w:b/>
          <w:color w:val="000000"/>
          <w:kern w:val="0"/>
          <w:sz w:val="28"/>
          <w:szCs w:val="28"/>
          <w:lang w:val="zh-CN"/>
        </w:rPr>
      </w:pPr>
      <w:r w:rsidRPr="00DD634F">
        <w:rPr>
          <w:rFonts w:hint="eastAsia"/>
          <w:b/>
          <w:color w:val="000000"/>
          <w:kern w:val="0"/>
          <w:sz w:val="28"/>
          <w:szCs w:val="28"/>
          <w:lang w:val="zh-CN"/>
        </w:rPr>
        <w:t>5</w:t>
      </w:r>
      <w:r w:rsidR="00BB248B" w:rsidRPr="00DD634F">
        <w:rPr>
          <w:rFonts w:hint="eastAsia"/>
          <w:b/>
          <w:color w:val="000000"/>
          <w:kern w:val="0"/>
          <w:sz w:val="28"/>
          <w:szCs w:val="28"/>
          <w:lang w:val="zh-CN"/>
        </w:rPr>
        <w:t>．</w:t>
      </w:r>
      <w:r w:rsidR="00D40548" w:rsidRPr="00DD634F">
        <w:rPr>
          <w:rFonts w:hint="eastAsia"/>
          <w:b/>
          <w:color w:val="000000"/>
          <w:kern w:val="0"/>
          <w:sz w:val="28"/>
          <w:szCs w:val="28"/>
          <w:lang w:val="zh-CN"/>
        </w:rPr>
        <w:t>主要工程施工工艺及方法</w:t>
      </w:r>
    </w:p>
    <w:p w:rsidR="00D40548" w:rsidRPr="00DD634F" w:rsidRDefault="004A5934" w:rsidP="003C557B">
      <w:pPr>
        <w:pStyle w:val="21"/>
        <w:ind w:firstLineChars="150"/>
        <w:rPr>
          <w:kern w:val="0"/>
          <w:sz w:val="28"/>
          <w:szCs w:val="28"/>
          <w:lang w:val="zh-CN"/>
        </w:rPr>
      </w:pPr>
      <w:r w:rsidRPr="00DD634F">
        <w:rPr>
          <w:rFonts w:hint="eastAsia"/>
          <w:kern w:val="0"/>
          <w:sz w:val="28"/>
          <w:szCs w:val="28"/>
          <w:lang w:val="zh-CN"/>
        </w:rPr>
        <w:t>5</w:t>
      </w:r>
      <w:r w:rsidR="00B138C8" w:rsidRPr="00DD634F">
        <w:rPr>
          <w:rFonts w:hint="eastAsia"/>
          <w:kern w:val="0"/>
          <w:sz w:val="28"/>
          <w:szCs w:val="28"/>
          <w:lang w:val="zh-CN"/>
        </w:rPr>
        <w:t>.</w:t>
      </w:r>
      <w:r w:rsidR="00D40548" w:rsidRPr="00DD634F">
        <w:rPr>
          <w:rFonts w:hint="eastAsia"/>
          <w:kern w:val="0"/>
          <w:sz w:val="28"/>
          <w:szCs w:val="28"/>
          <w:lang w:val="zh-CN"/>
        </w:rPr>
        <w:t>1</w:t>
      </w:r>
      <w:r w:rsidR="00D40548" w:rsidRPr="00DD634F">
        <w:rPr>
          <w:rFonts w:hint="eastAsia"/>
          <w:kern w:val="0"/>
          <w:sz w:val="28"/>
          <w:szCs w:val="28"/>
          <w:lang w:val="zh-CN"/>
        </w:rPr>
        <w:t>、施工准备</w:t>
      </w:r>
    </w:p>
    <w:p w:rsidR="00D40548" w:rsidRPr="00515D83" w:rsidRDefault="00D40548" w:rsidP="00DD2FD9">
      <w:pPr>
        <w:pStyle w:val="21"/>
        <w:rPr>
          <w:rFonts w:hint="eastAsia"/>
        </w:rPr>
      </w:pPr>
      <w:r w:rsidRPr="00515D83">
        <w:rPr>
          <w:rFonts w:hint="eastAsia"/>
          <w:kern w:val="0"/>
          <w:lang w:val="zh-CN"/>
        </w:rPr>
        <w:t>开工前，对施工准备工作进行检查。清除杂物，平整场地，对施工所需要的水、水泥、砂、石、钢筋等原材料及制品进行质量检验和选定，确定混凝土配合比。对设计单位交付的中心桩位和测量资料进行核对，现场依照施工图定出地基处理范围。对混凝土搅拌站、罐车等主要机械设备进行检修和保养，使机械设备处于良好状态。</w:t>
      </w:r>
    </w:p>
    <w:p w:rsidR="00B138C8" w:rsidRPr="00DD634F" w:rsidRDefault="00515D83" w:rsidP="003C557B">
      <w:pPr>
        <w:pStyle w:val="21"/>
        <w:ind w:firstLineChars="150"/>
        <w:rPr>
          <w:rFonts w:hint="eastAsia"/>
          <w:sz w:val="28"/>
          <w:szCs w:val="28"/>
        </w:rPr>
      </w:pPr>
      <w:r w:rsidRPr="00DD634F">
        <w:rPr>
          <w:rFonts w:hint="eastAsia"/>
          <w:kern w:val="0"/>
          <w:sz w:val="28"/>
          <w:szCs w:val="28"/>
          <w:lang w:val="zh-CN"/>
        </w:rPr>
        <w:t>5</w:t>
      </w:r>
      <w:r w:rsidR="00B138C8" w:rsidRPr="00DD634F">
        <w:rPr>
          <w:rFonts w:hint="eastAsia"/>
          <w:kern w:val="0"/>
          <w:sz w:val="28"/>
          <w:szCs w:val="28"/>
          <w:lang w:val="zh-CN"/>
        </w:rPr>
        <w:t>.2</w:t>
      </w:r>
      <w:r w:rsidR="00B138C8" w:rsidRPr="00DD634F">
        <w:rPr>
          <w:rFonts w:hint="eastAsia"/>
          <w:kern w:val="0"/>
          <w:sz w:val="28"/>
          <w:szCs w:val="28"/>
          <w:lang w:val="zh-CN"/>
        </w:rPr>
        <w:t>、主要施工方法</w:t>
      </w:r>
    </w:p>
    <w:p w:rsidR="00D40548" w:rsidRPr="00515D83" w:rsidRDefault="00BB248B" w:rsidP="00DD2FD9">
      <w:pPr>
        <w:pStyle w:val="21"/>
        <w:rPr>
          <w:rFonts w:hint="eastAsia"/>
        </w:rPr>
      </w:pPr>
      <w:r w:rsidRPr="00515D83">
        <w:rPr>
          <w:rFonts w:hint="eastAsia"/>
        </w:rPr>
        <w:t>匝</w:t>
      </w:r>
      <w:r w:rsidRPr="00515D83">
        <w:rPr>
          <w:rFonts w:hint="eastAsia"/>
        </w:rPr>
        <w:t>AK0+218</w:t>
      </w:r>
      <w:r w:rsidRPr="00515D83">
        <w:rPr>
          <w:rFonts w:hint="eastAsia"/>
        </w:rPr>
        <w:t>跨线桥上部</w:t>
      </w:r>
      <w:r w:rsidR="00D40548" w:rsidRPr="00515D83">
        <w:rPr>
          <w:rFonts w:hint="eastAsia"/>
        </w:rPr>
        <w:t>结构为</w:t>
      </w:r>
      <w:r w:rsidR="00D40548" w:rsidRPr="00515D83">
        <w:t>2</w:t>
      </w:r>
      <w:r w:rsidR="00E413C6" w:rsidRPr="00515D83">
        <w:rPr>
          <w:rFonts w:hint="eastAsia"/>
        </w:rPr>
        <w:t>9</w:t>
      </w:r>
      <w:r w:rsidR="00D40548" w:rsidRPr="00515D83">
        <w:t>+3</w:t>
      </w:r>
      <w:r w:rsidR="00E413C6" w:rsidRPr="00515D83">
        <w:rPr>
          <w:rFonts w:hint="eastAsia"/>
        </w:rPr>
        <w:t>8</w:t>
      </w:r>
      <w:r w:rsidR="00D40548" w:rsidRPr="00515D83">
        <w:t>+</w:t>
      </w:r>
      <w:smartTag w:uri="urn:schemas-microsoft-com:office:smarttags" w:element="chmetcnv">
        <w:smartTagPr>
          <w:attr w:name="UnitName" w:val="m"/>
          <w:attr w:name="SourceValue" w:val="29"/>
          <w:attr w:name="HasSpace" w:val="False"/>
          <w:attr w:name="Negative" w:val="False"/>
          <w:attr w:name="NumberType" w:val="1"/>
          <w:attr w:name="TCSC" w:val="0"/>
        </w:smartTagPr>
        <w:r w:rsidR="00D40548" w:rsidRPr="00515D83">
          <w:t>2</w:t>
        </w:r>
        <w:r w:rsidR="00E413C6" w:rsidRPr="00515D83">
          <w:rPr>
            <w:rFonts w:hint="eastAsia"/>
          </w:rPr>
          <w:t>9</w:t>
        </w:r>
        <w:r w:rsidR="00D40548" w:rsidRPr="00515D83">
          <w:t>m</w:t>
        </w:r>
      </w:smartTag>
      <w:r w:rsidR="00D40548" w:rsidRPr="00515D83">
        <w:rPr>
          <w:rFonts w:hint="eastAsia"/>
        </w:rPr>
        <w:t>后张法预应力混凝土连续现浇箱梁，按照设计要求，结合本单位的施工经验，主跨</w:t>
      </w:r>
      <w:r w:rsidR="00E413C6" w:rsidRPr="00515D83">
        <w:rPr>
          <w:rFonts w:hint="eastAsia"/>
        </w:rPr>
        <w:t>及边</w:t>
      </w:r>
      <w:r w:rsidR="00D40548" w:rsidRPr="00515D83">
        <w:rPr>
          <w:rFonts w:hint="eastAsia"/>
        </w:rPr>
        <w:t>跨</w:t>
      </w:r>
      <w:r w:rsidR="00E413C6" w:rsidRPr="00515D83">
        <w:rPr>
          <w:rFonts w:hint="eastAsia"/>
        </w:rPr>
        <w:t>均满布</w:t>
      </w:r>
      <w:r w:rsidR="002E7E75">
        <w:rPr>
          <w:rFonts w:hint="eastAsia"/>
        </w:rPr>
        <w:t>钢管支</w:t>
      </w:r>
      <w:r w:rsidR="00D40548" w:rsidRPr="00515D83">
        <w:rPr>
          <w:rFonts w:hint="eastAsia"/>
        </w:rPr>
        <w:t>架。</w:t>
      </w:r>
    </w:p>
    <w:p w:rsidR="00B138C8" w:rsidRPr="00DD634F" w:rsidRDefault="002548F9" w:rsidP="003C557B">
      <w:pPr>
        <w:pStyle w:val="21"/>
        <w:ind w:firstLineChars="175"/>
        <w:rPr>
          <w:rFonts w:hint="eastAsia"/>
          <w:sz w:val="24"/>
          <w:szCs w:val="24"/>
        </w:rPr>
      </w:pPr>
      <w:r w:rsidRPr="00DD634F">
        <w:rPr>
          <w:sz w:val="24"/>
          <w:szCs w:val="24"/>
        </w:rPr>
        <w:t>1</w:t>
      </w:r>
      <w:r w:rsidR="00DF61A1" w:rsidRPr="00DD634F">
        <w:rPr>
          <w:rFonts w:hint="eastAsia"/>
          <w:sz w:val="24"/>
          <w:szCs w:val="24"/>
        </w:rPr>
        <w:t>、地基处理</w:t>
      </w:r>
    </w:p>
    <w:p w:rsidR="002548F9" w:rsidRPr="00515D83" w:rsidRDefault="0003006B" w:rsidP="0003006B">
      <w:pPr>
        <w:pStyle w:val="21"/>
      </w:pPr>
      <w:r w:rsidRPr="0003006B">
        <w:rPr>
          <w:rFonts w:ascii="宋体" w:hAnsi="宋体" w:cs="宋体" w:hint="eastAsia"/>
        </w:rPr>
        <w:t>根据承载力计算得知（详见：</w:t>
      </w:r>
      <w:r>
        <w:rPr>
          <w:rFonts w:ascii="宋体" w:hAnsi="宋体" w:cs="宋体" w:hint="eastAsia"/>
        </w:rPr>
        <w:t>平遥西互通匝AK0+218桥</w:t>
      </w:r>
      <w:r w:rsidRPr="0003006B">
        <w:rPr>
          <w:rFonts w:ascii="宋体" w:hAnsi="宋体" w:cs="宋体" w:hint="eastAsia"/>
        </w:rPr>
        <w:t>现浇梁模板、支架计算书），支承需要的地基承载力为</w:t>
      </w:r>
      <w:r>
        <w:rPr>
          <w:rFonts w:ascii="宋体" w:hAnsi="宋体" w:cs="宋体" w:hint="eastAsia"/>
        </w:rPr>
        <w:t>310</w:t>
      </w:r>
      <w:r w:rsidRPr="0003006B">
        <w:rPr>
          <w:rFonts w:ascii="宋体" w:hAnsi="宋体" w:cs="宋体"/>
        </w:rPr>
        <w:t>Kpa</w:t>
      </w:r>
      <w:r w:rsidR="00DF61A1" w:rsidRPr="00515D83">
        <w:rPr>
          <w:rFonts w:hint="eastAsia"/>
        </w:rPr>
        <w:t>。具体的处理方案是</w:t>
      </w:r>
      <w:smartTag w:uri="urn:schemas-microsoft-com:office:smarttags" w:element="chmetcnv">
        <w:smartTagPr>
          <w:attr w:name="TCSC" w:val="0"/>
          <w:attr w:name="NumberType" w:val="1"/>
          <w:attr w:name="Negative" w:val="False"/>
          <w:attr w:name="HasSpace" w:val="False"/>
          <w:attr w:name="SourceValue" w:val="60"/>
          <w:attr w:name="UnitName" w:val="cm"/>
        </w:smartTagPr>
        <w:r w:rsidR="00DF61A1" w:rsidRPr="00515D83">
          <w:rPr>
            <w:rFonts w:hint="eastAsia"/>
          </w:rPr>
          <w:t>60cm</w:t>
        </w:r>
      </w:smartTag>
      <w:r w:rsidR="00DF61A1" w:rsidRPr="00515D83">
        <w:rPr>
          <w:rFonts w:hint="eastAsia"/>
        </w:rPr>
        <w:t>区域采用灰土换填</w:t>
      </w:r>
      <w:r w:rsidR="00770EE1" w:rsidRPr="00515D83">
        <w:rPr>
          <w:rFonts w:hint="eastAsia"/>
        </w:rPr>
        <w:t>，顶面</w:t>
      </w:r>
      <w:smartTag w:uri="urn:schemas-microsoft-com:office:smarttags" w:element="chmetcnv">
        <w:smartTagPr>
          <w:attr w:name="TCSC" w:val="0"/>
          <w:attr w:name="NumberType" w:val="1"/>
          <w:attr w:name="Negative" w:val="False"/>
          <w:attr w:name="HasSpace" w:val="False"/>
          <w:attr w:name="SourceValue" w:val="30"/>
          <w:attr w:name="UnitName" w:val="cm"/>
        </w:smartTagPr>
        <w:r w:rsidR="00770EE1" w:rsidRPr="00515D83">
          <w:rPr>
            <w:rFonts w:hint="eastAsia"/>
          </w:rPr>
          <w:t>30cm</w:t>
        </w:r>
      </w:smartTag>
      <w:r w:rsidR="00770EE1" w:rsidRPr="00515D83">
        <w:rPr>
          <w:rFonts w:hint="eastAsia"/>
        </w:rPr>
        <w:t>用</w:t>
      </w:r>
      <w:r w:rsidR="007A7472">
        <w:rPr>
          <w:rFonts w:hint="eastAsia"/>
        </w:rPr>
        <w:t>泥结碎石</w:t>
      </w:r>
      <w:r w:rsidR="00770EE1" w:rsidRPr="00515D83">
        <w:rPr>
          <w:rFonts w:hint="eastAsia"/>
        </w:rPr>
        <w:t>做封闭层，</w:t>
      </w:r>
      <w:r w:rsidR="00EE6934" w:rsidRPr="00515D83">
        <w:rPr>
          <w:rFonts w:hint="eastAsia"/>
        </w:rPr>
        <w:t>地基处理标准按</w:t>
      </w:r>
      <w:r w:rsidR="00776D3A">
        <w:rPr>
          <w:rFonts w:hint="eastAsia"/>
        </w:rPr>
        <w:t>承载力</w:t>
      </w:r>
      <w:r w:rsidR="00776D3A">
        <w:rPr>
          <w:rFonts w:hint="eastAsia"/>
        </w:rPr>
        <w:t>310Kpa</w:t>
      </w:r>
      <w:r w:rsidR="00EE6934" w:rsidRPr="00515D83">
        <w:rPr>
          <w:rFonts w:hint="eastAsia"/>
        </w:rPr>
        <w:t>控制，为了更好的保证地基不受雨水浸泡，在上面铺</w:t>
      </w:r>
      <w:r w:rsidR="00776D3A">
        <w:rPr>
          <w:rFonts w:hint="eastAsia"/>
        </w:rPr>
        <w:t>10*</w:t>
      </w:r>
      <w:smartTag w:uri="urn:schemas-microsoft-com:office:smarttags" w:element="chmetcnv">
        <w:smartTagPr>
          <w:attr w:name="TCSC" w:val="0"/>
          <w:attr w:name="NumberType" w:val="1"/>
          <w:attr w:name="Negative" w:val="False"/>
          <w:attr w:name="HasSpace" w:val="False"/>
          <w:attr w:name="SourceValue" w:val="15"/>
          <w:attr w:name="UnitName" w:val="cm"/>
        </w:smartTagPr>
        <w:r w:rsidR="00776D3A">
          <w:rPr>
            <w:rFonts w:hint="eastAsia"/>
          </w:rPr>
          <w:t>15</w:t>
        </w:r>
        <w:r w:rsidR="00EE6934" w:rsidRPr="00515D83">
          <w:rPr>
            <w:rFonts w:hint="eastAsia"/>
          </w:rPr>
          <w:t>cm</w:t>
        </w:r>
      </w:smartTag>
      <w:r w:rsidR="00EE6934" w:rsidRPr="00515D83">
        <w:rPr>
          <w:rFonts w:hint="eastAsia"/>
        </w:rPr>
        <w:t>厚的枕木，间距同水平横干的间距。</w:t>
      </w:r>
      <w:r w:rsidR="002548F9" w:rsidRPr="00515D83">
        <w:rPr>
          <w:rFonts w:hint="eastAsia"/>
        </w:rPr>
        <w:t>地基处理宽度每侧大于支架</w:t>
      </w:r>
      <w:smartTag w:uri="urn:schemas-microsoft-com:office:smarttags" w:element="chmetcnv">
        <w:smartTagPr>
          <w:attr w:name="TCSC" w:val="0"/>
          <w:attr w:name="NumberType" w:val="1"/>
          <w:attr w:name="Negative" w:val="False"/>
          <w:attr w:name="HasSpace" w:val="False"/>
          <w:attr w:name="SourceValue" w:val="1"/>
          <w:attr w:name="UnitName" w:val="米"/>
        </w:smartTagPr>
        <w:r w:rsidR="002548F9" w:rsidRPr="00515D83">
          <w:t>1</w:t>
        </w:r>
        <w:r w:rsidR="002548F9" w:rsidRPr="00515D83">
          <w:rPr>
            <w:rFonts w:hint="eastAsia"/>
          </w:rPr>
          <w:t>米</w:t>
        </w:r>
      </w:smartTag>
      <w:r w:rsidR="002548F9" w:rsidRPr="00515D83">
        <w:rPr>
          <w:rFonts w:hint="eastAsia"/>
        </w:rPr>
        <w:t>，并做好排水</w:t>
      </w:r>
      <w:r w:rsidR="005E3C85" w:rsidRPr="00515D83">
        <w:rPr>
          <w:rFonts w:hint="eastAsia"/>
        </w:rPr>
        <w:t>设施</w:t>
      </w:r>
      <w:r w:rsidR="002548F9" w:rsidRPr="00515D83">
        <w:rPr>
          <w:rFonts w:hint="eastAsia"/>
        </w:rPr>
        <w:t>。地基面横向设单侧排水，排水坡为</w:t>
      </w:r>
      <w:r w:rsidR="002548F9" w:rsidRPr="00515D83">
        <w:t>2%</w:t>
      </w:r>
      <w:r w:rsidR="002548F9" w:rsidRPr="00515D83">
        <w:rPr>
          <w:rFonts w:hint="eastAsia"/>
        </w:rPr>
        <w:t>，纵向根据现场地形及施工难易程度做成平坡或</w:t>
      </w:r>
      <w:r w:rsidR="002548F9" w:rsidRPr="00515D83">
        <w:t>2%</w:t>
      </w:r>
      <w:r w:rsidR="002548F9" w:rsidRPr="00515D83">
        <w:rPr>
          <w:rFonts w:hint="eastAsia"/>
        </w:rPr>
        <w:t>的坡度。基础外边的</w:t>
      </w:r>
      <w:smartTag w:uri="urn:schemas-microsoft-com:office:smarttags" w:element="chmetcnv">
        <w:smartTagPr>
          <w:attr w:name="TCSC" w:val="0"/>
          <w:attr w:name="NumberType" w:val="1"/>
          <w:attr w:name="Negative" w:val="False"/>
          <w:attr w:name="HasSpace" w:val="False"/>
          <w:attr w:name="SourceValue" w:val="1"/>
          <w:attr w:name="UnitName" w:val="米"/>
        </w:smartTagPr>
        <w:r w:rsidR="002548F9" w:rsidRPr="00515D83">
          <w:t>1</w:t>
        </w:r>
        <w:r w:rsidR="002548F9" w:rsidRPr="00515D83">
          <w:rPr>
            <w:rFonts w:hint="eastAsia"/>
          </w:rPr>
          <w:t>米</w:t>
        </w:r>
      </w:smartTag>
      <w:r w:rsidR="002548F9" w:rsidRPr="00515D83">
        <w:rPr>
          <w:rFonts w:hint="eastAsia"/>
        </w:rPr>
        <w:t>处</w:t>
      </w:r>
      <w:r w:rsidR="00EE6934" w:rsidRPr="00515D83">
        <w:rPr>
          <w:rFonts w:hint="eastAsia"/>
        </w:rPr>
        <w:t>左侧</w:t>
      </w:r>
      <w:r w:rsidR="002548F9" w:rsidRPr="00515D83">
        <w:rPr>
          <w:rFonts w:hint="eastAsia"/>
        </w:rPr>
        <w:t>设纵向排水沟</w:t>
      </w:r>
      <w:r w:rsidR="00EE6934" w:rsidRPr="00515D83">
        <w:rPr>
          <w:rFonts w:hint="eastAsia"/>
        </w:rPr>
        <w:t>，</w:t>
      </w:r>
      <w:r w:rsidR="002548F9" w:rsidRPr="00515D83">
        <w:rPr>
          <w:rFonts w:hint="eastAsia"/>
        </w:rPr>
        <w:t>并根据汇水面积</w:t>
      </w:r>
      <w:r w:rsidR="00EE6934" w:rsidRPr="00515D83">
        <w:rPr>
          <w:rFonts w:hint="eastAsia"/>
        </w:rPr>
        <w:t>右侧</w:t>
      </w:r>
      <w:r w:rsidR="002548F9" w:rsidRPr="00515D83">
        <w:rPr>
          <w:rFonts w:hint="eastAsia"/>
        </w:rPr>
        <w:t>设置集水坑，避免地基受水浸泡。</w:t>
      </w:r>
    </w:p>
    <w:p w:rsidR="005F2D6C" w:rsidRDefault="00E413C6" w:rsidP="00191FD2">
      <w:pPr>
        <w:pStyle w:val="21"/>
        <w:ind w:leftChars="0" w:left="0" w:firstLineChars="350" w:firstLine="840"/>
        <w:rPr>
          <w:rFonts w:hint="eastAsia"/>
          <w:sz w:val="24"/>
          <w:szCs w:val="24"/>
        </w:rPr>
      </w:pPr>
      <w:r w:rsidRPr="00DD634F">
        <w:rPr>
          <w:rFonts w:hint="eastAsia"/>
          <w:sz w:val="24"/>
          <w:szCs w:val="24"/>
        </w:rPr>
        <w:t>2</w:t>
      </w:r>
      <w:r w:rsidR="00196FAA" w:rsidRPr="00DD634F">
        <w:rPr>
          <w:rFonts w:hint="eastAsia"/>
          <w:sz w:val="24"/>
          <w:szCs w:val="24"/>
        </w:rPr>
        <w:t>、</w:t>
      </w:r>
      <w:r w:rsidR="005F2D6C">
        <w:rPr>
          <w:rFonts w:hint="eastAsia"/>
          <w:sz w:val="24"/>
          <w:szCs w:val="24"/>
        </w:rPr>
        <w:t>支架</w:t>
      </w:r>
      <w:r w:rsidR="00D80107">
        <w:rPr>
          <w:rFonts w:hint="eastAsia"/>
          <w:sz w:val="24"/>
          <w:szCs w:val="24"/>
        </w:rPr>
        <w:t>搭设与预压</w:t>
      </w:r>
    </w:p>
    <w:p w:rsidR="00D80107" w:rsidRPr="00D80107" w:rsidRDefault="005F2D6C" w:rsidP="00D80107">
      <w:pPr>
        <w:pStyle w:val="21"/>
      </w:pPr>
      <w:r w:rsidRPr="005F2D6C">
        <w:rPr>
          <w:rFonts w:hint="eastAsia"/>
        </w:rPr>
        <w:t>支架采用钢管脚手架。支架搭设根据支架设计逐孔放样，按放样位置布置立杆和水平杆，靠近墩身处，水平杆紧贴墩身。支架按联满布</w:t>
      </w:r>
      <w:r>
        <w:rPr>
          <w:rFonts w:hint="eastAsia"/>
        </w:rPr>
        <w:t>。搭设时</w:t>
      </w:r>
      <w:r w:rsidRPr="005F2D6C">
        <w:rPr>
          <w:rFonts w:hint="eastAsia"/>
        </w:rPr>
        <w:t>立杆垂直，以保证支架自身稳定且尽量承受垂直荷载。梁部的纵、横高差由</w:t>
      </w:r>
      <w:r>
        <w:rPr>
          <w:rFonts w:hint="eastAsia"/>
        </w:rPr>
        <w:t>上</w:t>
      </w:r>
      <w:r w:rsidRPr="005F2D6C">
        <w:rPr>
          <w:rFonts w:hint="eastAsia"/>
        </w:rPr>
        <w:t>下可调支座调整。根据支架受力情况及施工方便，支架在横桥方向搭设宽度为</w:t>
      </w:r>
      <w:smartTag w:uri="urn:schemas-microsoft-com:office:smarttags" w:element="chmetcnv">
        <w:smartTagPr>
          <w:attr w:name="TCSC" w:val="0"/>
          <w:attr w:name="NumberType" w:val="1"/>
          <w:attr w:name="Negative" w:val="False"/>
          <w:attr w:name="HasSpace" w:val="False"/>
          <w:attr w:name="SourceValue" w:val="16.8"/>
          <w:attr w:name="UnitName" w:val="m"/>
        </w:smartTagPr>
        <w:r w:rsidRPr="005F2D6C">
          <w:t>1</w:t>
        </w:r>
        <w:r>
          <w:rPr>
            <w:rFonts w:hint="eastAsia"/>
          </w:rPr>
          <w:t>6.8</w:t>
        </w:r>
        <w:r w:rsidRPr="005F2D6C">
          <w:t>m</w:t>
        </w:r>
      </w:smartTag>
      <w:r w:rsidRPr="005F2D6C">
        <w:rPr>
          <w:rFonts w:hint="eastAsia"/>
        </w:rPr>
        <w:t>，立杆在横桥向梁底面</w:t>
      </w:r>
      <w:smartTag w:uri="urn:schemas-microsoft-com:office:smarttags" w:element="chmetcnv">
        <w:smartTagPr>
          <w:attr w:name="TCSC" w:val="0"/>
          <w:attr w:name="NumberType" w:val="1"/>
          <w:attr w:name="Negative" w:val="False"/>
          <w:attr w:name="HasSpace" w:val="False"/>
          <w:attr w:name="SourceValue" w:val="11.4"/>
          <w:attr w:name="UnitName" w:val="m"/>
        </w:smartTagPr>
        <w:r>
          <w:rPr>
            <w:rFonts w:hint="eastAsia"/>
          </w:rPr>
          <w:t>11.4</w:t>
        </w:r>
        <w:r w:rsidRPr="005F2D6C">
          <w:t>m</w:t>
        </w:r>
      </w:smartTag>
      <w:r w:rsidRPr="005F2D6C">
        <w:rPr>
          <w:rFonts w:hint="eastAsia"/>
        </w:rPr>
        <w:t>范围内间距</w:t>
      </w:r>
      <w:smartTag w:uri="urn:schemas-microsoft-com:office:smarttags" w:element="chmetcnv">
        <w:smartTagPr>
          <w:attr w:name="TCSC" w:val="0"/>
          <w:attr w:name="NumberType" w:val="1"/>
          <w:attr w:name="Negative" w:val="False"/>
          <w:attr w:name="HasSpace" w:val="False"/>
          <w:attr w:name="SourceValue" w:val="0.6"/>
          <w:attr w:name="UnitName" w:val="m"/>
        </w:smartTagPr>
        <w:r w:rsidRPr="005F2D6C">
          <w:t>0.</w:t>
        </w:r>
        <w:r>
          <w:rPr>
            <w:rFonts w:hint="eastAsia"/>
          </w:rPr>
          <w:t>6</w:t>
        </w:r>
        <w:r w:rsidRPr="005F2D6C">
          <w:t>m</w:t>
        </w:r>
      </w:smartTag>
      <w:r w:rsidRPr="005F2D6C">
        <w:rPr>
          <w:rFonts w:hint="eastAsia"/>
        </w:rPr>
        <w:t>，在翼板范围内为</w:t>
      </w:r>
      <w:smartTag w:uri="urn:schemas-microsoft-com:office:smarttags" w:element="chmetcnv">
        <w:smartTagPr>
          <w:attr w:name="TCSC" w:val="0"/>
          <w:attr w:name="NumberType" w:val="1"/>
          <w:attr w:name="Negative" w:val="False"/>
          <w:attr w:name="HasSpace" w:val="False"/>
          <w:attr w:name="SourceValue" w:val="0.9"/>
          <w:attr w:name="UnitName" w:val="m"/>
        </w:smartTagPr>
        <w:r>
          <w:rPr>
            <w:rFonts w:hint="eastAsia"/>
          </w:rPr>
          <w:t>0.9</w:t>
        </w:r>
        <w:r w:rsidRPr="005F2D6C">
          <w:t>m</w:t>
        </w:r>
      </w:smartTag>
      <w:r w:rsidRPr="005F2D6C">
        <w:rPr>
          <w:rFonts w:hint="eastAsia"/>
        </w:rPr>
        <w:t>；顺桥方向梁端</w:t>
      </w:r>
      <w:smartTag w:uri="urn:schemas-microsoft-com:office:smarttags" w:element="chmetcnv">
        <w:smartTagPr>
          <w:attr w:name="TCSC" w:val="0"/>
          <w:attr w:name="NumberType" w:val="1"/>
          <w:attr w:name="Negative" w:val="False"/>
          <w:attr w:name="HasSpace" w:val="False"/>
          <w:attr w:name="SourceValue" w:val="3.6"/>
          <w:attr w:name="UnitName" w:val="m"/>
        </w:smartTagPr>
        <w:r>
          <w:rPr>
            <w:rFonts w:hint="eastAsia"/>
          </w:rPr>
          <w:t>3.6</w:t>
        </w:r>
        <w:r w:rsidRPr="005F2D6C">
          <w:t>m</w:t>
        </w:r>
      </w:smartTag>
      <w:r w:rsidRPr="005F2D6C">
        <w:rPr>
          <w:rFonts w:hint="eastAsia"/>
        </w:rPr>
        <w:t>范围间距</w:t>
      </w:r>
      <w:smartTag w:uri="urn:schemas-microsoft-com:office:smarttags" w:element="chmetcnv">
        <w:smartTagPr>
          <w:attr w:name="TCSC" w:val="0"/>
          <w:attr w:name="NumberType" w:val="1"/>
          <w:attr w:name="Negative" w:val="False"/>
          <w:attr w:name="HasSpace" w:val="False"/>
          <w:attr w:name="SourceValue" w:val="0.6"/>
          <w:attr w:name="UnitName" w:val="m"/>
        </w:smartTagPr>
        <w:r w:rsidRPr="005F2D6C">
          <w:t>0.6m</w:t>
        </w:r>
      </w:smartTag>
      <w:r w:rsidRPr="005F2D6C">
        <w:rPr>
          <w:rFonts w:hint="eastAsia"/>
        </w:rPr>
        <w:t>，其余为</w:t>
      </w:r>
      <w:smartTag w:uri="urn:schemas-microsoft-com:office:smarttags" w:element="chmetcnv">
        <w:smartTagPr>
          <w:attr w:name="TCSC" w:val="0"/>
          <w:attr w:name="NumberType" w:val="1"/>
          <w:attr w:name="Negative" w:val="False"/>
          <w:attr w:name="HasSpace" w:val="False"/>
          <w:attr w:name="SourceValue" w:val="0.9"/>
          <w:attr w:name="UnitName" w:val="m"/>
        </w:smartTagPr>
        <w:r w:rsidR="00D80107">
          <w:rPr>
            <w:rFonts w:hint="eastAsia"/>
          </w:rPr>
          <w:t>0.9</w:t>
        </w:r>
        <w:r w:rsidRPr="005F2D6C">
          <w:t>m</w:t>
        </w:r>
      </w:smartTag>
      <w:r w:rsidRPr="005F2D6C">
        <w:rPr>
          <w:rFonts w:hint="eastAsia"/>
        </w:rPr>
        <w:t>。水平杆竖直方向间距</w:t>
      </w:r>
      <w:smartTag w:uri="urn:schemas-microsoft-com:office:smarttags" w:element="chmetcnv">
        <w:smartTagPr>
          <w:attr w:name="TCSC" w:val="0"/>
          <w:attr w:name="NumberType" w:val="1"/>
          <w:attr w:name="Negative" w:val="False"/>
          <w:attr w:name="HasSpace" w:val="False"/>
          <w:attr w:name="SourceValue" w:val="1.2"/>
          <w:attr w:name="UnitName" w:val="m"/>
        </w:smartTagPr>
        <w:r w:rsidRPr="005F2D6C">
          <w:t>1.2m</w:t>
        </w:r>
      </w:smartTag>
      <w:r w:rsidRPr="005F2D6C">
        <w:rPr>
          <w:rFonts w:hint="eastAsia"/>
        </w:rPr>
        <w:t>，顺桥向每</w:t>
      </w:r>
      <w:smartTag w:uri="urn:schemas-microsoft-com:office:smarttags" w:element="chmetcnv">
        <w:smartTagPr>
          <w:attr w:name="TCSC" w:val="0"/>
          <w:attr w:name="NumberType" w:val="1"/>
          <w:attr w:name="Negative" w:val="False"/>
          <w:attr w:name="HasSpace" w:val="False"/>
          <w:attr w:name="SourceValue" w:val="6"/>
          <w:attr w:name="UnitName" w:val="m"/>
        </w:smartTagPr>
        <w:r w:rsidR="00D80107">
          <w:rPr>
            <w:rFonts w:hint="eastAsia"/>
          </w:rPr>
          <w:t>6</w:t>
        </w:r>
        <w:r w:rsidRPr="005F2D6C">
          <w:t>m</w:t>
        </w:r>
      </w:smartTag>
      <w:r w:rsidRPr="005F2D6C">
        <w:rPr>
          <w:rFonts w:hint="eastAsia"/>
        </w:rPr>
        <w:t>设置剪力撑一道。（</w:t>
      </w:r>
      <w:r w:rsidR="00D80107">
        <w:rPr>
          <w:rFonts w:hint="eastAsia"/>
        </w:rPr>
        <w:t>详见</w:t>
      </w:r>
      <w:r w:rsidRPr="005F2D6C">
        <w:rPr>
          <w:rFonts w:hint="eastAsia"/>
        </w:rPr>
        <w:t>附图</w:t>
      </w:r>
      <w:r w:rsidR="00D80107">
        <w:rPr>
          <w:rFonts w:hint="eastAsia"/>
        </w:rPr>
        <w:t>《</w:t>
      </w:r>
      <w:r w:rsidR="00D80107" w:rsidRPr="005F2D6C">
        <w:rPr>
          <w:rFonts w:hint="eastAsia"/>
        </w:rPr>
        <w:t>满堂红支架布</w:t>
      </w:r>
      <w:r w:rsidR="00D80107" w:rsidRPr="005F2D6C">
        <w:rPr>
          <w:rFonts w:hint="eastAsia"/>
        </w:rPr>
        <w:lastRenderedPageBreak/>
        <w:t>置图</w:t>
      </w:r>
      <w:r w:rsidR="00D80107">
        <w:rPr>
          <w:rFonts w:hint="eastAsia"/>
        </w:rPr>
        <w:t>》</w:t>
      </w:r>
      <w:r w:rsidRPr="005F2D6C">
        <w:rPr>
          <w:rFonts w:hint="eastAsia"/>
        </w:rPr>
        <w:t>）</w:t>
      </w:r>
    </w:p>
    <w:p w:rsidR="00D80107" w:rsidRPr="00515D83" w:rsidRDefault="00D80107" w:rsidP="00D80107">
      <w:pPr>
        <w:pStyle w:val="21"/>
      </w:pPr>
      <w:r w:rsidRPr="00515D83">
        <w:rPr>
          <w:rFonts w:hint="eastAsia"/>
        </w:rPr>
        <w:t>支架拼装完后，安放方木及模板，然后再进行预压。预压采用吊装砂袋法进行，吊装砂袋时注意按照技术人员在底模上做好的观测点标记，留出用于沉降观测的空间，砂袋重量应为箱梁重的</w:t>
      </w:r>
      <w:r w:rsidRPr="00515D83">
        <w:t>1.</w:t>
      </w:r>
      <w:r w:rsidRPr="00515D83">
        <w:rPr>
          <w:rFonts w:hint="eastAsia"/>
        </w:rPr>
        <w:t>2</w:t>
      </w:r>
      <w:r w:rsidRPr="00515D83">
        <w:rPr>
          <w:rFonts w:hint="eastAsia"/>
        </w:rPr>
        <w:t>倍，做超载预压、分级预压，按</w:t>
      </w:r>
      <w:r w:rsidRPr="00515D83">
        <w:rPr>
          <w:rFonts w:hint="eastAsia"/>
        </w:rPr>
        <w:t>60%</w:t>
      </w:r>
      <w:r w:rsidRPr="00515D83">
        <w:rPr>
          <w:rFonts w:hint="eastAsia"/>
        </w:rPr>
        <w:t>、</w:t>
      </w:r>
      <w:r w:rsidRPr="00515D83">
        <w:rPr>
          <w:rFonts w:hint="eastAsia"/>
        </w:rPr>
        <w:t>90%</w:t>
      </w:r>
      <w:r w:rsidRPr="00515D83">
        <w:rPr>
          <w:rFonts w:hint="eastAsia"/>
        </w:rPr>
        <w:t>、</w:t>
      </w:r>
      <w:r w:rsidRPr="00515D83">
        <w:rPr>
          <w:rFonts w:hint="eastAsia"/>
        </w:rPr>
        <w:t>120%</w:t>
      </w:r>
      <w:r w:rsidRPr="00515D83">
        <w:rPr>
          <w:rFonts w:hint="eastAsia"/>
        </w:rPr>
        <w:t>菏载进行分级预压。观测点的布设要上、下对应，目的是既要观测地基的沉降量（钢板底托上），又要观测支架、方木的变形量（底模上）。观测上的数量应为横、纵向每</w:t>
      </w:r>
      <w:smartTag w:uri="urn:schemas-microsoft-com:office:smarttags" w:element="chmetcnv">
        <w:smartTagPr>
          <w:attr w:name="TCSC" w:val="0"/>
          <w:attr w:name="NumberType" w:val="1"/>
          <w:attr w:name="Negative" w:val="False"/>
          <w:attr w:name="HasSpace" w:val="False"/>
          <w:attr w:name="SourceValue" w:val="5"/>
          <w:attr w:name="UnitName" w:val="米"/>
        </w:smartTagPr>
        <w:r>
          <w:rPr>
            <w:rFonts w:hint="eastAsia"/>
          </w:rPr>
          <w:t>5</w:t>
        </w:r>
        <w:r w:rsidRPr="00515D83">
          <w:rPr>
            <w:rFonts w:hint="eastAsia"/>
          </w:rPr>
          <w:t>米</w:t>
        </w:r>
      </w:smartTag>
      <w:r w:rsidRPr="00515D83">
        <w:t>1</w:t>
      </w:r>
      <w:r w:rsidRPr="00515D83">
        <w:rPr>
          <w:rFonts w:hint="eastAsia"/>
        </w:rPr>
        <w:t>个，即每</w:t>
      </w:r>
      <w:smartTag w:uri="urn:schemas-microsoft-com:office:smarttags" w:element="chmetcnv">
        <w:smartTagPr>
          <w:attr w:name="TCSC" w:val="0"/>
          <w:attr w:name="NumberType" w:val="1"/>
          <w:attr w:name="Negative" w:val="False"/>
          <w:attr w:name="HasSpace" w:val="False"/>
          <w:attr w:name="SourceValue" w:val="25"/>
          <w:attr w:name="UnitName" w:val="m2"/>
        </w:smartTagPr>
        <w:r>
          <w:rPr>
            <w:rFonts w:hint="eastAsia"/>
          </w:rPr>
          <w:t>25</w:t>
        </w:r>
        <w:r w:rsidRPr="00515D83">
          <w:t>m</w:t>
        </w:r>
        <w:r w:rsidRPr="00515D83">
          <w:rPr>
            <w:vertAlign w:val="superscript"/>
          </w:rPr>
          <w:t>2</w:t>
        </w:r>
      </w:smartTag>
      <w:r w:rsidRPr="00515D83">
        <w:rPr>
          <w:rFonts w:hint="eastAsia"/>
        </w:rPr>
        <w:t>上、下各</w:t>
      </w:r>
      <w:r w:rsidRPr="00515D83">
        <w:t>1</w:t>
      </w:r>
      <w:r w:rsidRPr="00515D83">
        <w:rPr>
          <w:rFonts w:hint="eastAsia"/>
        </w:rPr>
        <w:t>个点。上、下观测点用水准仪进行认真、精确观测和记录，根据观测记录，分析、推断出地基支架的两种变形数据。根据结果调整底模标高。当全部预压重量加载完后至少观测</w:t>
      </w:r>
      <w:r w:rsidRPr="00515D83">
        <w:t>48h</w:t>
      </w:r>
      <w:r w:rsidRPr="00515D83">
        <w:rPr>
          <w:rFonts w:hint="eastAsia"/>
        </w:rPr>
        <w:t>，日沉降值稳定在</w:t>
      </w:r>
      <w:smartTag w:uri="urn:schemas-microsoft-com:office:smarttags" w:element="chmetcnv">
        <w:smartTagPr>
          <w:attr w:name="TCSC" w:val="0"/>
          <w:attr w:name="NumberType" w:val="1"/>
          <w:attr w:name="Negative" w:val="False"/>
          <w:attr w:name="HasSpace" w:val="False"/>
          <w:attr w:name="SourceValue" w:val="1"/>
          <w:attr w:name="UnitName" w:val="mm"/>
        </w:smartTagPr>
        <w:r>
          <w:rPr>
            <w:rFonts w:hint="eastAsia"/>
          </w:rPr>
          <w:t>1</w:t>
        </w:r>
        <w:r w:rsidRPr="00515D83">
          <w:t>mm</w:t>
        </w:r>
      </w:smartTag>
      <w:r w:rsidRPr="00515D83">
        <w:rPr>
          <w:rFonts w:hint="eastAsia"/>
        </w:rPr>
        <w:t>以内时即可卸载，并观测卸载后的反弹值，做好记录，根据沉降观测值和张拉起拱度经验值对模板预留拱度值进行计算预留。堆码砂袋时，计算单位面积内预压砂袋的重量及砂袋数量，按要求进行预压。</w:t>
      </w:r>
    </w:p>
    <w:p w:rsidR="00191FD2" w:rsidRPr="00DD634F" w:rsidRDefault="00D80107" w:rsidP="00D80107">
      <w:pPr>
        <w:pStyle w:val="21"/>
        <w:ind w:leftChars="0" w:left="0" w:firstLineChars="350" w:firstLine="735"/>
        <w:rPr>
          <w:sz w:val="24"/>
          <w:szCs w:val="24"/>
        </w:rPr>
      </w:pPr>
      <w:r>
        <w:rPr>
          <w:rFonts w:hint="eastAsia"/>
        </w:rPr>
        <w:t>3</w:t>
      </w:r>
      <w:r>
        <w:rPr>
          <w:rFonts w:hint="eastAsia"/>
        </w:rPr>
        <w:t>、</w:t>
      </w:r>
      <w:r w:rsidR="00191FD2" w:rsidRPr="00DD634F">
        <w:rPr>
          <w:rFonts w:hint="eastAsia"/>
          <w:sz w:val="24"/>
          <w:szCs w:val="24"/>
        </w:rPr>
        <w:t>模板加工及安装</w:t>
      </w:r>
    </w:p>
    <w:p w:rsidR="00B509BC" w:rsidRPr="00515D83" w:rsidRDefault="008C56C4" w:rsidP="00191FD2">
      <w:pPr>
        <w:pStyle w:val="21"/>
        <w:ind w:firstLineChars="175" w:firstLine="368"/>
      </w:pPr>
      <w:r w:rsidRPr="008C56C4">
        <w:rPr>
          <w:rFonts w:ascii="宋体" w:hAnsi="宋体" w:hint="eastAsia"/>
        </w:rPr>
        <w:t>纵桥向在可调托座顶部架设10*</w:t>
      </w:r>
      <w:smartTag w:uri="urn:schemas-microsoft-com:office:smarttags" w:element="chmetcnv">
        <w:smartTagPr>
          <w:attr w:name="TCSC" w:val="0"/>
          <w:attr w:name="NumberType" w:val="1"/>
          <w:attr w:name="Negative" w:val="False"/>
          <w:attr w:name="HasSpace" w:val="False"/>
          <w:attr w:name="SourceValue" w:val="10"/>
          <w:attr w:name="UnitName" w:val="cm"/>
        </w:smartTagPr>
        <w:r w:rsidRPr="008C56C4">
          <w:rPr>
            <w:rFonts w:ascii="宋体" w:hAnsi="宋体" w:hint="eastAsia"/>
          </w:rPr>
          <w:t>10cm</w:t>
        </w:r>
      </w:smartTag>
      <w:r w:rsidRPr="008C56C4">
        <w:rPr>
          <w:rFonts w:ascii="宋体" w:hAnsi="宋体" w:hint="eastAsia"/>
        </w:rPr>
        <w:t>方木，上铺横桥向5*</w:t>
      </w:r>
      <w:smartTag w:uri="urn:schemas-microsoft-com:office:smarttags" w:element="chmetcnv">
        <w:smartTagPr>
          <w:attr w:name="TCSC" w:val="0"/>
          <w:attr w:name="NumberType" w:val="1"/>
          <w:attr w:name="Negative" w:val="False"/>
          <w:attr w:name="HasSpace" w:val="False"/>
          <w:attr w:name="SourceValue" w:val="10"/>
          <w:attr w:name="UnitName" w:val="cm"/>
        </w:smartTagPr>
        <w:r w:rsidRPr="008C56C4">
          <w:rPr>
            <w:rFonts w:ascii="宋体" w:hAnsi="宋体" w:hint="eastAsia"/>
          </w:rPr>
          <w:t>10cm</w:t>
        </w:r>
      </w:smartTag>
      <w:r w:rsidRPr="008C56C4">
        <w:rPr>
          <w:rFonts w:ascii="宋体" w:hAnsi="宋体" w:hint="eastAsia"/>
        </w:rPr>
        <w:t>方木，间距为</w:t>
      </w:r>
      <w:smartTag w:uri="urn:schemas-microsoft-com:office:smarttags" w:element="chmetcnv">
        <w:smartTagPr>
          <w:attr w:name="TCSC" w:val="0"/>
          <w:attr w:name="NumberType" w:val="1"/>
          <w:attr w:name="Negative" w:val="False"/>
          <w:attr w:name="HasSpace" w:val="False"/>
          <w:attr w:name="SourceValue" w:val="20"/>
          <w:attr w:name="UnitName" w:val="cm"/>
        </w:smartTagPr>
        <w:r w:rsidRPr="008C56C4">
          <w:rPr>
            <w:rFonts w:ascii="宋体" w:hAnsi="宋体" w:hint="eastAsia"/>
          </w:rPr>
          <w:t>20cm</w:t>
        </w:r>
      </w:smartTag>
      <w:r w:rsidRPr="008C56C4">
        <w:rPr>
          <w:rFonts w:ascii="宋体" w:hAnsi="宋体" w:hint="eastAsia"/>
        </w:rPr>
        <w:t>，再在横木上铺设1220*2440*</w:t>
      </w:r>
      <w:smartTag w:uri="urn:schemas-microsoft-com:office:smarttags" w:element="chmetcnv">
        <w:smartTagPr>
          <w:attr w:name="TCSC" w:val="0"/>
          <w:attr w:name="NumberType" w:val="1"/>
          <w:attr w:name="Negative" w:val="False"/>
          <w:attr w:name="HasSpace" w:val="False"/>
          <w:attr w:name="SourceValue" w:val="14"/>
          <w:attr w:name="UnitName" w:val="mm"/>
        </w:smartTagPr>
        <w:r w:rsidRPr="008C56C4">
          <w:rPr>
            <w:rFonts w:ascii="宋体" w:hAnsi="宋体" w:hint="eastAsia"/>
          </w:rPr>
          <w:t>14mm</w:t>
        </w:r>
      </w:smartTag>
      <w:r w:rsidRPr="008C56C4">
        <w:rPr>
          <w:rFonts w:ascii="宋体" w:hAnsi="宋体" w:hint="eastAsia"/>
        </w:rPr>
        <w:t>竹胶合板（纵桥向放置）。侧模与</w:t>
      </w:r>
      <w:r>
        <w:rPr>
          <w:rFonts w:ascii="宋体" w:hAnsi="宋体" w:hint="eastAsia"/>
        </w:rPr>
        <w:t>底</w:t>
      </w:r>
      <w:r w:rsidRPr="008C56C4">
        <w:rPr>
          <w:rFonts w:ascii="宋体" w:hAnsi="宋体" w:hint="eastAsia"/>
        </w:rPr>
        <w:t>模布置方式相同。</w:t>
      </w:r>
      <w:r w:rsidR="00196FAA" w:rsidRPr="00515D83">
        <w:rPr>
          <w:rFonts w:hint="eastAsia"/>
        </w:rPr>
        <w:t>侧模采用胶合板，施工时逐块拼装，并加固牢固，在外侧做好防护。</w:t>
      </w:r>
      <w:r w:rsidR="00B509BC" w:rsidRPr="00515D83">
        <w:rPr>
          <w:rFonts w:hint="eastAsia"/>
        </w:rPr>
        <w:t>同时为了保证箱梁混凝土施工的平整度、线条的平顺度，增加混凝土面的光泽度，增强其外观质量，在施工中不使用脱胶空鼓、边角不齐、板面覆膜不全的板材，模板采用纵横背带加固以保证模板的强度、刚度及其平整度。内模用</w:t>
      </w:r>
      <w:smartTag w:uri="urn:schemas-microsoft-com:office:smarttags" w:element="chmetcnv">
        <w:smartTagPr>
          <w:attr w:name="TCSC" w:val="0"/>
          <w:attr w:name="NumberType" w:val="1"/>
          <w:attr w:name="Negative" w:val="False"/>
          <w:attr w:name="HasSpace" w:val="False"/>
          <w:attr w:name="SourceValue" w:val="14"/>
          <w:attr w:name="UnitName" w:val="mm"/>
        </w:smartTagPr>
        <w:r w:rsidR="00515D83" w:rsidRPr="00515D83">
          <w:rPr>
            <w:rFonts w:hint="eastAsia"/>
          </w:rPr>
          <w:t>14</w:t>
        </w:r>
        <w:r w:rsidR="00B509BC" w:rsidRPr="00515D83">
          <w:t>mm</w:t>
        </w:r>
      </w:smartTag>
      <w:r w:rsidR="00B509BC" w:rsidRPr="00515D83">
        <w:rPr>
          <w:rFonts w:hint="eastAsia"/>
        </w:rPr>
        <w:t>胶合板，采用</w:t>
      </w:r>
      <w:r w:rsidR="000407D9">
        <w:rPr>
          <w:rFonts w:hint="eastAsia"/>
          <w:w w:val="80"/>
        </w:rPr>
        <w:t>5*</w:t>
      </w:r>
      <w:smartTag w:uri="urn:schemas-microsoft-com:office:smarttags" w:element="chmetcnv">
        <w:smartTagPr>
          <w:attr w:name="TCSC" w:val="0"/>
          <w:attr w:name="NumberType" w:val="1"/>
          <w:attr w:name="Negative" w:val="False"/>
          <w:attr w:name="HasSpace" w:val="False"/>
          <w:attr w:name="SourceValue" w:val="10"/>
          <w:attr w:name="UnitName" w:val="cm"/>
        </w:smartTagPr>
        <w:r w:rsidR="000407D9">
          <w:rPr>
            <w:rFonts w:hint="eastAsia"/>
            <w:w w:val="80"/>
          </w:rPr>
          <w:t>10</w:t>
        </w:r>
        <w:r w:rsidR="00B509BC" w:rsidRPr="00515D83">
          <w:t>cm</w:t>
        </w:r>
      </w:smartTag>
      <w:r w:rsidR="00B509BC" w:rsidRPr="00515D83">
        <w:rPr>
          <w:rFonts w:hint="eastAsia"/>
        </w:rPr>
        <w:t>方木背带及木制桁架支撑。</w:t>
      </w:r>
    </w:p>
    <w:p w:rsidR="00B509BC" w:rsidRPr="00515D83" w:rsidRDefault="00B509BC" w:rsidP="00DD2FD9">
      <w:pPr>
        <w:pStyle w:val="21"/>
      </w:pPr>
      <w:r w:rsidRPr="00515D83">
        <w:rPr>
          <w:rFonts w:hint="eastAsia"/>
        </w:rPr>
        <w:t>板材锯割时使用圆锯，以便划线后一次锯割成型，并能在安装时使拼缝紧密平整。胶合板与竖肋的连接采用</w:t>
      </w:r>
      <w:r w:rsidRPr="00515D83">
        <w:t>M10mm</w:t>
      </w:r>
      <w:r w:rsidRPr="00515D83">
        <w:rPr>
          <w:rFonts w:hint="eastAsia"/>
        </w:rPr>
        <w:t>平肩螺栓，板面拼缝外侧出现高差，应在较低的板与竖肋之间用薄铁片垫平，不允许刨去高出者，模板成型后用专门修补剂嵌补所有缝隙，涂刷脱模剂。安装后不便涂刷脱模剂的内侧模板在安装前涂刷脱模剂，顶板模板安装后，布扎钢筋前涂刷脱模剂。</w:t>
      </w:r>
    </w:p>
    <w:p w:rsidR="00971069" w:rsidRPr="00515D83" w:rsidRDefault="00B509BC" w:rsidP="00DD2FD9">
      <w:pPr>
        <w:pStyle w:val="21"/>
        <w:rPr>
          <w:rFonts w:hint="eastAsia"/>
        </w:rPr>
      </w:pPr>
      <w:r w:rsidRPr="00515D83">
        <w:rPr>
          <w:rFonts w:hint="eastAsia"/>
        </w:rPr>
        <w:t>模板安装采用“</w:t>
      </w:r>
      <w:r w:rsidR="002548F9" w:rsidRPr="00515D83">
        <w:rPr>
          <w:rFonts w:hint="eastAsia"/>
        </w:rPr>
        <w:t>底托</w:t>
      </w:r>
      <w:r w:rsidR="00A252E4" w:rsidRPr="00515D83">
        <w:rPr>
          <w:rFonts w:hint="eastAsia"/>
        </w:rPr>
        <w:t>梆</w:t>
      </w:r>
      <w:r w:rsidRPr="00515D83">
        <w:rPr>
          <w:rFonts w:hint="eastAsia"/>
        </w:rPr>
        <w:t>”方式。</w:t>
      </w:r>
      <w:r w:rsidR="002548F9" w:rsidRPr="00515D83">
        <w:rPr>
          <w:rFonts w:hint="eastAsia"/>
        </w:rPr>
        <w:t>铺设箱体底模，待支架预压完毕，撤去砂袋、</w:t>
      </w:r>
      <w:r w:rsidRPr="00515D83">
        <w:rPr>
          <w:rFonts w:hint="eastAsia"/>
        </w:rPr>
        <w:t>重新调整标高后，</w:t>
      </w:r>
      <w:r w:rsidR="002548F9" w:rsidRPr="00515D83">
        <w:rPr>
          <w:rFonts w:hint="eastAsia"/>
        </w:rPr>
        <w:t>支立</w:t>
      </w:r>
      <w:r w:rsidRPr="00515D83">
        <w:rPr>
          <w:rFonts w:hint="eastAsia"/>
        </w:rPr>
        <w:t>腹板侧模。底模用铁钉钉于横向方木上，侧模外采用</w:t>
      </w:r>
      <w:r w:rsidR="000407D9">
        <w:rPr>
          <w:rFonts w:hint="eastAsia"/>
          <w:w w:val="80"/>
        </w:rPr>
        <w:t>5</w:t>
      </w:r>
      <w:r w:rsidRPr="00515D83">
        <w:rPr>
          <w:rFonts w:hint="eastAsia"/>
          <w:w w:val="80"/>
        </w:rPr>
        <w:t>×</w:t>
      </w:r>
      <w:smartTag w:uri="urn:schemas-microsoft-com:office:smarttags" w:element="chmetcnv">
        <w:smartTagPr>
          <w:attr w:name="UnitName" w:val="cm"/>
          <w:attr w:name="SourceValue" w:val="10"/>
          <w:attr w:name="HasSpace" w:val="False"/>
          <w:attr w:name="Negative" w:val="False"/>
          <w:attr w:name="NumberType" w:val="1"/>
          <w:attr w:name="TCSC" w:val="0"/>
        </w:smartTagPr>
        <w:r w:rsidR="000407D9">
          <w:rPr>
            <w:rFonts w:hint="eastAsia"/>
            <w:w w:val="80"/>
          </w:rPr>
          <w:t>10</w:t>
        </w:r>
        <w:r w:rsidRPr="00515D83">
          <w:t>cm</w:t>
        </w:r>
      </w:smartTag>
      <w:r w:rsidRPr="00515D83">
        <w:rPr>
          <w:rFonts w:hint="eastAsia"/>
        </w:rPr>
        <w:t>竖向背带，间距</w:t>
      </w:r>
      <w:smartTag w:uri="urn:schemas-microsoft-com:office:smarttags" w:element="chmetcnv">
        <w:smartTagPr>
          <w:attr w:name="UnitName" w:val="cm"/>
          <w:attr w:name="SourceValue" w:val="20"/>
          <w:attr w:name="HasSpace" w:val="False"/>
          <w:attr w:name="Negative" w:val="False"/>
          <w:attr w:name="NumberType" w:val="1"/>
          <w:attr w:name="TCSC" w:val="0"/>
        </w:smartTagPr>
        <w:r w:rsidR="000407D9">
          <w:rPr>
            <w:rFonts w:hint="eastAsia"/>
          </w:rPr>
          <w:t>20</w:t>
        </w:r>
        <w:r w:rsidRPr="00515D83">
          <w:t>cm</w:t>
        </w:r>
      </w:smartTag>
      <w:r w:rsidRPr="00515D83">
        <w:rPr>
          <w:rFonts w:hint="eastAsia"/>
        </w:rPr>
        <w:t>，纵向背带使用方木</w:t>
      </w:r>
      <w:r w:rsidR="000407D9">
        <w:rPr>
          <w:rFonts w:hint="eastAsia"/>
          <w:w w:val="80"/>
        </w:rPr>
        <w:t>10</w:t>
      </w:r>
      <w:r w:rsidRPr="00515D83">
        <w:rPr>
          <w:rFonts w:hint="eastAsia"/>
          <w:w w:val="80"/>
        </w:rPr>
        <w:t>×</w:t>
      </w:r>
      <w:smartTag w:uri="urn:schemas-microsoft-com:office:smarttags" w:element="chmetcnv">
        <w:smartTagPr>
          <w:attr w:name="UnitName" w:val="cm"/>
          <w:attr w:name="SourceValue" w:val="10"/>
          <w:attr w:name="HasSpace" w:val="False"/>
          <w:attr w:name="Negative" w:val="False"/>
          <w:attr w:name="NumberType" w:val="1"/>
          <w:attr w:name="TCSC" w:val="0"/>
        </w:smartTagPr>
        <w:r w:rsidR="000407D9">
          <w:rPr>
            <w:rFonts w:hint="eastAsia"/>
            <w:w w:val="80"/>
          </w:rPr>
          <w:t>10</w:t>
        </w:r>
        <w:r w:rsidRPr="00515D83">
          <w:t>cm</w:t>
        </w:r>
      </w:smartTag>
      <w:r w:rsidRPr="00515D83">
        <w:rPr>
          <w:rFonts w:hint="eastAsia"/>
        </w:rPr>
        <w:t>，间距根据腹板高度采用</w:t>
      </w:r>
      <w:smartTag w:uri="urn:schemas-microsoft-com:office:smarttags" w:element="chmetcnv">
        <w:smartTagPr>
          <w:attr w:name="UnitName" w:val="cm"/>
          <w:attr w:name="SourceValue" w:val="60"/>
          <w:attr w:name="HasSpace" w:val="False"/>
          <w:attr w:name="Negative" w:val="False"/>
          <w:attr w:name="NumberType" w:val="1"/>
          <w:attr w:name="TCSC" w:val="0"/>
        </w:smartTagPr>
        <w:r w:rsidRPr="00515D83">
          <w:t>60cm</w:t>
        </w:r>
      </w:smartTag>
      <w:r w:rsidRPr="00515D83">
        <w:rPr>
          <w:rFonts w:hint="eastAsia"/>
        </w:rPr>
        <w:t>左右，背带的支撑点尽量放在支架的立杆上。底模板安装并复核标高完成后，利用全站仪每</w:t>
      </w:r>
      <w:smartTag w:uri="urn:schemas-microsoft-com:office:smarttags" w:element="chmetcnv">
        <w:smartTagPr>
          <w:attr w:name="UnitName" w:val="m"/>
          <w:attr w:name="SourceValue" w:val="2"/>
          <w:attr w:name="HasSpace" w:val="False"/>
          <w:attr w:name="Negative" w:val="False"/>
          <w:attr w:name="NumberType" w:val="1"/>
          <w:attr w:name="TCSC" w:val="0"/>
        </w:smartTagPr>
        <w:r w:rsidRPr="00515D83">
          <w:t>2m</w:t>
        </w:r>
      </w:smartTag>
      <w:r w:rsidRPr="00515D83">
        <w:rPr>
          <w:rFonts w:hint="eastAsia"/>
        </w:rPr>
        <w:t>一个点在模板上对箱梁的外轮廓进行施工放样。侧模板制成</w:t>
      </w:r>
      <w:smartTag w:uri="urn:schemas-microsoft-com:office:smarttags" w:element="chmetcnv">
        <w:smartTagPr>
          <w:attr w:name="UnitName" w:val="m"/>
          <w:attr w:name="SourceValue" w:val="2.4"/>
          <w:attr w:name="HasSpace" w:val="False"/>
          <w:attr w:name="Negative" w:val="False"/>
          <w:attr w:name="NumberType" w:val="1"/>
          <w:attr w:name="TCSC" w:val="0"/>
        </w:smartTagPr>
        <w:r w:rsidR="002548F9" w:rsidRPr="00515D83">
          <w:rPr>
            <w:rFonts w:hint="eastAsia"/>
          </w:rPr>
          <w:t>2.4</w:t>
        </w:r>
        <w:r w:rsidRPr="00515D83">
          <w:t>m</w:t>
        </w:r>
      </w:smartTag>
      <w:r w:rsidRPr="00515D83">
        <w:rPr>
          <w:rFonts w:hint="eastAsia"/>
        </w:rPr>
        <w:t>一节，施工时逐节安装。</w:t>
      </w:r>
      <w:r w:rsidR="009300B7" w:rsidRPr="00515D83">
        <w:rPr>
          <w:rFonts w:hint="eastAsia"/>
        </w:rPr>
        <w:t>侧模板的加固应高度重视，根据计算确定方木的间距，严格按间距进行加固，腹板的外观质量取决于模板的加固是否牢固。</w:t>
      </w:r>
      <w:r w:rsidRPr="00515D83">
        <w:rPr>
          <w:rFonts w:hint="eastAsia"/>
        </w:rPr>
        <w:t>模板的安装严格按照技术人员提供的技术交底进行，确保成品的质量和外观达到设计要求。</w:t>
      </w:r>
    </w:p>
    <w:p w:rsidR="00196FAA" w:rsidRPr="00DD634F" w:rsidRDefault="00E413C6" w:rsidP="003C557B">
      <w:pPr>
        <w:pStyle w:val="21"/>
        <w:ind w:firstLineChars="175"/>
        <w:rPr>
          <w:sz w:val="24"/>
          <w:szCs w:val="24"/>
        </w:rPr>
      </w:pPr>
      <w:r w:rsidRPr="00DD634F">
        <w:rPr>
          <w:rFonts w:hint="eastAsia"/>
          <w:sz w:val="24"/>
          <w:szCs w:val="24"/>
        </w:rPr>
        <w:t>4</w:t>
      </w:r>
      <w:r w:rsidR="00196FAA" w:rsidRPr="00DD634F">
        <w:rPr>
          <w:rFonts w:hint="eastAsia"/>
          <w:sz w:val="24"/>
          <w:szCs w:val="24"/>
        </w:rPr>
        <w:t>、预拱度设置</w:t>
      </w:r>
    </w:p>
    <w:p w:rsidR="00196FAA" w:rsidRPr="00515D83" w:rsidRDefault="00196FAA" w:rsidP="00DD2FD9">
      <w:pPr>
        <w:pStyle w:val="21"/>
      </w:pPr>
      <w:r w:rsidRPr="00515D83">
        <w:rPr>
          <w:rFonts w:hint="eastAsia"/>
        </w:rPr>
        <w:t>考虑到在支架上浇筑混凝土、施工及拆架后，上部结构要发生一定的下沉，产生一定的挠度，施工时采取预留预拱度控制，预拱度主要考虑以下因素：</w:t>
      </w:r>
    </w:p>
    <w:p w:rsidR="00196FAA" w:rsidRPr="00515D83" w:rsidRDefault="00196FAA" w:rsidP="00DD2FD9">
      <w:pPr>
        <w:pStyle w:val="21"/>
        <w:rPr>
          <w:vertAlign w:val="subscript"/>
        </w:rPr>
      </w:pPr>
      <w:r w:rsidRPr="00515D83">
        <w:t>A.</w:t>
      </w:r>
      <w:r w:rsidRPr="00515D83">
        <w:rPr>
          <w:rFonts w:hint="eastAsia"/>
        </w:rPr>
        <w:t>拆架后上部结构及荷载作用产生的竖向挠度δ</w:t>
      </w:r>
      <w:r w:rsidRPr="00515D83">
        <w:rPr>
          <w:vertAlign w:val="subscript"/>
        </w:rPr>
        <w:t>1</w:t>
      </w:r>
      <w:r w:rsidRPr="00515D83">
        <w:rPr>
          <w:rFonts w:hint="eastAsia"/>
        </w:rPr>
        <w:t>。</w:t>
      </w:r>
    </w:p>
    <w:p w:rsidR="00196FAA" w:rsidRPr="00515D83" w:rsidRDefault="00196FAA" w:rsidP="00DD2FD9">
      <w:pPr>
        <w:pStyle w:val="21"/>
      </w:pPr>
      <w:r w:rsidRPr="00515D83">
        <w:t>B.</w:t>
      </w:r>
      <w:r w:rsidRPr="00515D83">
        <w:rPr>
          <w:rFonts w:hint="eastAsia"/>
        </w:rPr>
        <w:t>支架在荷载作用下的弹性压缩δ</w:t>
      </w:r>
      <w:r w:rsidRPr="00515D83">
        <w:rPr>
          <w:vertAlign w:val="subscript"/>
        </w:rPr>
        <w:t>2</w:t>
      </w:r>
      <w:r w:rsidRPr="00515D83">
        <w:rPr>
          <w:rFonts w:hint="eastAsia"/>
        </w:rPr>
        <w:t>。</w:t>
      </w:r>
      <w:r w:rsidRPr="00515D83">
        <w:t>(</w:t>
      </w:r>
      <w:r w:rsidRPr="00515D83">
        <w:rPr>
          <w:rFonts w:hint="eastAsia"/>
        </w:rPr>
        <w:t>通过预压测量</w:t>
      </w:r>
      <w:r w:rsidRPr="00515D83">
        <w:t>)</w:t>
      </w:r>
    </w:p>
    <w:p w:rsidR="00196FAA" w:rsidRPr="00515D83" w:rsidRDefault="00196FAA" w:rsidP="00DD2FD9">
      <w:pPr>
        <w:pStyle w:val="21"/>
      </w:pPr>
      <w:r w:rsidRPr="00515D83">
        <w:t>C.</w:t>
      </w:r>
      <w:r w:rsidRPr="00515D83">
        <w:rPr>
          <w:rFonts w:hint="eastAsia"/>
        </w:rPr>
        <w:t>支架在荷载作用下的非弹性压缩δ</w:t>
      </w:r>
      <w:r w:rsidRPr="00515D83">
        <w:rPr>
          <w:vertAlign w:val="subscript"/>
        </w:rPr>
        <w:t>3</w:t>
      </w:r>
      <w:r w:rsidRPr="00515D83">
        <w:rPr>
          <w:rFonts w:hint="eastAsia"/>
        </w:rPr>
        <w:t>。</w:t>
      </w:r>
      <w:r w:rsidRPr="00515D83">
        <w:t>(</w:t>
      </w:r>
      <w:r w:rsidRPr="00515D83">
        <w:rPr>
          <w:rFonts w:hint="eastAsia"/>
        </w:rPr>
        <w:t>通过预压消除</w:t>
      </w:r>
      <w:r w:rsidRPr="00515D83">
        <w:t>)</w:t>
      </w:r>
    </w:p>
    <w:p w:rsidR="00196FAA" w:rsidRPr="00515D83" w:rsidRDefault="00196FAA" w:rsidP="00DD2FD9">
      <w:pPr>
        <w:pStyle w:val="21"/>
      </w:pPr>
      <w:r w:rsidRPr="00515D83">
        <w:t>D.</w:t>
      </w:r>
      <w:r w:rsidRPr="00515D83">
        <w:rPr>
          <w:rFonts w:hint="eastAsia"/>
        </w:rPr>
        <w:t>支架基底在荷载作用下的非弹性沉陷δ</w:t>
      </w:r>
      <w:r w:rsidRPr="00515D83">
        <w:rPr>
          <w:vertAlign w:val="subscript"/>
        </w:rPr>
        <w:t>4</w:t>
      </w:r>
      <w:r w:rsidRPr="00515D83">
        <w:rPr>
          <w:rFonts w:hint="eastAsia"/>
        </w:rPr>
        <w:t>。</w:t>
      </w:r>
      <w:r w:rsidRPr="00515D83">
        <w:t>(</w:t>
      </w:r>
      <w:r w:rsidRPr="00515D83">
        <w:rPr>
          <w:rFonts w:hint="eastAsia"/>
        </w:rPr>
        <w:t>通过预压消除</w:t>
      </w:r>
      <w:r w:rsidRPr="00515D83">
        <w:t>)</w:t>
      </w:r>
    </w:p>
    <w:p w:rsidR="00196FAA" w:rsidRPr="00515D83" w:rsidRDefault="00196FAA" w:rsidP="00DD2FD9">
      <w:pPr>
        <w:pStyle w:val="21"/>
      </w:pPr>
      <w:r w:rsidRPr="00515D83">
        <w:t>E.</w:t>
      </w:r>
      <w:r w:rsidRPr="00515D83">
        <w:rPr>
          <w:rFonts w:hint="eastAsia"/>
        </w:rPr>
        <w:t>混凝土收缩及温度变化引起的δ</w:t>
      </w:r>
      <w:r w:rsidRPr="00515D83">
        <w:rPr>
          <w:vertAlign w:val="subscript"/>
        </w:rPr>
        <w:t>5</w:t>
      </w:r>
      <w:r w:rsidRPr="00515D83">
        <w:rPr>
          <w:rFonts w:hint="eastAsia"/>
        </w:rPr>
        <w:t>。</w:t>
      </w:r>
    </w:p>
    <w:p w:rsidR="00971069" w:rsidRPr="00515D83" w:rsidRDefault="00196FAA" w:rsidP="00DD2FD9">
      <w:pPr>
        <w:pStyle w:val="21"/>
        <w:rPr>
          <w:rFonts w:hint="eastAsia"/>
        </w:rPr>
      </w:pPr>
      <w:r w:rsidRPr="00515D83">
        <w:rPr>
          <w:rFonts w:hint="eastAsia"/>
        </w:rPr>
        <w:lastRenderedPageBreak/>
        <w:t>预拱度根据上述计算之和确定最大值，设于跨中，其它各点按二次抛物线公式</w:t>
      </w:r>
      <w:r w:rsidRPr="00515D83">
        <w:t>y=f</w:t>
      </w:r>
      <w:r w:rsidRPr="00515D83">
        <w:rPr>
          <w:rFonts w:hint="eastAsia"/>
          <w:vertAlign w:val="subscript"/>
        </w:rPr>
        <w:t>挠</w:t>
      </w:r>
      <w:r w:rsidRPr="00515D83">
        <w:rPr>
          <w:rFonts w:hint="eastAsia"/>
        </w:rPr>
        <w:t>×</w:t>
      </w:r>
      <w:r w:rsidRPr="00515D83">
        <w:t>(L-x)/L</w:t>
      </w:r>
      <w:r w:rsidRPr="00515D83">
        <w:rPr>
          <w:vertAlign w:val="superscript"/>
        </w:rPr>
        <w:t>2</w:t>
      </w:r>
      <w:r w:rsidR="00255868" w:rsidRPr="00515D83">
        <w:rPr>
          <w:rFonts w:hint="eastAsia"/>
        </w:rPr>
        <w:t>计算分配确定。</w:t>
      </w:r>
    </w:p>
    <w:p w:rsidR="00196FAA" w:rsidRPr="00DD634F" w:rsidRDefault="00E413C6" w:rsidP="003C557B">
      <w:pPr>
        <w:pStyle w:val="21"/>
        <w:ind w:firstLineChars="175"/>
        <w:rPr>
          <w:sz w:val="24"/>
          <w:szCs w:val="24"/>
        </w:rPr>
      </w:pPr>
      <w:r w:rsidRPr="00DD634F">
        <w:rPr>
          <w:rFonts w:hint="eastAsia"/>
          <w:sz w:val="24"/>
          <w:szCs w:val="24"/>
        </w:rPr>
        <w:t>5</w:t>
      </w:r>
      <w:r w:rsidR="00196FAA" w:rsidRPr="00DD634F">
        <w:rPr>
          <w:rFonts w:hint="eastAsia"/>
          <w:sz w:val="24"/>
          <w:szCs w:val="24"/>
        </w:rPr>
        <w:t>、钢筋绑扎和预埋波纹管</w:t>
      </w:r>
    </w:p>
    <w:p w:rsidR="0032798A" w:rsidRPr="00515D83" w:rsidRDefault="0032798A" w:rsidP="00DD2FD9">
      <w:pPr>
        <w:pStyle w:val="21"/>
      </w:pPr>
      <w:r w:rsidRPr="00515D83">
        <w:rPr>
          <w:rFonts w:hint="eastAsia"/>
        </w:rPr>
        <w:t>施工前做好各种原材料试验，试验合格后方可批量生产，下料前由专值技术人员根据设计图纸编制钢筋下料单，下好料的钢筋应分类堆码。各项误差控制在规范允许范围之内。</w:t>
      </w:r>
    </w:p>
    <w:p w:rsidR="0032798A" w:rsidRPr="00515D83" w:rsidRDefault="0032798A" w:rsidP="00DD2FD9">
      <w:pPr>
        <w:pStyle w:val="21"/>
      </w:pPr>
      <w:r w:rsidRPr="00515D83">
        <w:rPr>
          <w:rFonts w:hint="eastAsia"/>
        </w:rPr>
        <w:t>在拼装好的底模上，按照设计尺寸划出纵横向钢筋骨架的位置线，绑扎或点焊牢固。</w:t>
      </w:r>
    </w:p>
    <w:p w:rsidR="0032798A" w:rsidRPr="00515D83" w:rsidRDefault="0032798A" w:rsidP="00DD2FD9">
      <w:pPr>
        <w:pStyle w:val="21"/>
      </w:pPr>
      <w:r w:rsidRPr="00515D83">
        <w:rPr>
          <w:rFonts w:hint="eastAsia"/>
        </w:rPr>
        <w:t>为减少在支架上的钢筋安装工作，梁内钢筋应预先在加工场内制作成平面或立体骨架。制作钢筋骨架时，须焊扎牢固，以防在运输和吊装过程中变形。钢筋骨架采用带托架的胶轮车运输，使用两点吊装，且在骨架内设置扁担梁以加强其刚度，以保证钢筋骨架不变形。</w:t>
      </w:r>
    </w:p>
    <w:p w:rsidR="0032798A" w:rsidRPr="00515D83" w:rsidRDefault="0032798A" w:rsidP="00DD2FD9">
      <w:pPr>
        <w:pStyle w:val="21"/>
      </w:pPr>
      <w:r w:rsidRPr="00515D83">
        <w:rPr>
          <w:rFonts w:hint="eastAsia"/>
        </w:rPr>
        <w:t>用焊接的方法拼接骨架时，用样板严格控制骨架的位置。骨架施焊顺序，由钢筋的中间到两边，对称地向两端进行；先焊下部后焊上部。相邻的焊缝应分区对称地跳焊，不可顺方向连续施焊。</w:t>
      </w:r>
    </w:p>
    <w:p w:rsidR="0032798A" w:rsidRPr="00515D83" w:rsidRDefault="0032798A" w:rsidP="00DD2FD9">
      <w:pPr>
        <w:pStyle w:val="21"/>
      </w:pPr>
      <w:r w:rsidRPr="00515D83">
        <w:rPr>
          <w:rFonts w:hint="eastAsia"/>
        </w:rPr>
        <w:t>由于胶合板面有易划伤、易燃烧等缺点，因此，在绑轧钢筋时，底板应先用方木垫高，以免拖拉钢筋时划伤板面；钢筋搭</w:t>
      </w:r>
      <w:r w:rsidR="00C14B72" w:rsidRPr="00515D83">
        <w:rPr>
          <w:rFonts w:hint="eastAsia"/>
        </w:rPr>
        <w:t>接</w:t>
      </w:r>
      <w:r w:rsidRPr="00515D83">
        <w:rPr>
          <w:rFonts w:hint="eastAsia"/>
        </w:rPr>
        <w:t>焊时，在局部采取衬垫隔离等措施，以免焊渣灼伤</w:t>
      </w:r>
      <w:r w:rsidR="00C14B72" w:rsidRPr="00515D83">
        <w:rPr>
          <w:rFonts w:hint="eastAsia"/>
        </w:rPr>
        <w:t>底板</w:t>
      </w:r>
      <w:r w:rsidRPr="00515D83">
        <w:rPr>
          <w:rFonts w:hint="eastAsia"/>
        </w:rPr>
        <w:t>。</w:t>
      </w:r>
    </w:p>
    <w:p w:rsidR="00196FAA" w:rsidRPr="00515D83" w:rsidRDefault="00196FAA" w:rsidP="00DD2FD9">
      <w:pPr>
        <w:pStyle w:val="21"/>
      </w:pPr>
      <w:r w:rsidRPr="00515D83">
        <w:rPr>
          <w:rFonts w:hint="eastAsia"/>
        </w:rPr>
        <w:t>顶板钢筋在芯模及翼板模板立好后绑扎，同时在翼板处预埋护栏钢筋和其它预埋件，并按要求设置预留孔。</w:t>
      </w:r>
      <w:r w:rsidR="00E476A0" w:rsidRPr="00515D83">
        <w:rPr>
          <w:rFonts w:hint="eastAsia"/>
        </w:rPr>
        <w:t>预埋件严格按设计图施工，各种预埋件要求齐全，同时固定好各种预埋件，防</w:t>
      </w:r>
      <w:r w:rsidR="00D3205D" w:rsidRPr="00515D83">
        <w:rPr>
          <w:rFonts w:hint="eastAsia"/>
        </w:rPr>
        <w:t>止预埋件在施工过程中，出现变形、移位。</w:t>
      </w:r>
    </w:p>
    <w:p w:rsidR="00FB70CA" w:rsidRPr="00515D83" w:rsidRDefault="00196FAA" w:rsidP="003C557B">
      <w:pPr>
        <w:pStyle w:val="21"/>
        <w:rPr>
          <w:rFonts w:hint="eastAsia"/>
        </w:rPr>
      </w:pPr>
      <w:r w:rsidRPr="00515D83">
        <w:rPr>
          <w:rFonts w:hint="eastAsia"/>
        </w:rPr>
        <w:t>预应力管道采用金属波纹管。在底、侧板钢筋绑扎成形后，应按预应力钢束坐标定位预应力管道。管道纵向每隔</w:t>
      </w:r>
      <w:smartTag w:uri="urn:schemas-microsoft-com:office:smarttags" w:element="chmetcnv">
        <w:smartTagPr>
          <w:attr w:name="UnitName" w:val="cm"/>
          <w:attr w:name="SourceValue" w:val="100"/>
          <w:attr w:name="HasSpace" w:val="False"/>
          <w:attr w:name="Negative" w:val="False"/>
          <w:attr w:name="NumberType" w:val="1"/>
          <w:attr w:name="TCSC" w:val="0"/>
        </w:smartTagPr>
        <w:r w:rsidR="000407D9">
          <w:rPr>
            <w:rFonts w:hint="eastAsia"/>
          </w:rPr>
          <w:t>10</w:t>
        </w:r>
        <w:r w:rsidR="00F03927" w:rsidRPr="00515D83">
          <w:rPr>
            <w:rFonts w:hint="eastAsia"/>
          </w:rPr>
          <w:t>0cm</w:t>
        </w:r>
      </w:smartTag>
      <w:r w:rsidR="00F03927" w:rsidRPr="00515D83">
        <w:rPr>
          <w:rFonts w:hint="eastAsia"/>
        </w:rPr>
        <w:t>一道，弯曲部分</w:t>
      </w:r>
      <w:smartTag w:uri="urn:schemas-microsoft-com:office:smarttags" w:element="chmetcnv">
        <w:smartTagPr>
          <w:attr w:name="UnitName" w:val="cm"/>
          <w:attr w:name="SourceValue" w:val="50"/>
          <w:attr w:name="HasSpace" w:val="False"/>
          <w:attr w:name="Negative" w:val="False"/>
          <w:attr w:name="NumberType" w:val="1"/>
          <w:attr w:name="TCSC" w:val="0"/>
        </w:smartTagPr>
        <w:r w:rsidR="000407D9">
          <w:rPr>
            <w:rFonts w:hint="eastAsia"/>
          </w:rPr>
          <w:t>50</w:t>
        </w:r>
        <w:r w:rsidR="00F03927" w:rsidRPr="00515D83">
          <w:rPr>
            <w:rFonts w:hint="eastAsia"/>
          </w:rPr>
          <w:t>cm</w:t>
        </w:r>
      </w:smartTag>
      <w:r w:rsidRPr="00515D83">
        <w:rPr>
          <w:rFonts w:hint="eastAsia"/>
        </w:rPr>
        <w:t>设置一道定位</w:t>
      </w:r>
      <w:r w:rsidR="00F03927" w:rsidRPr="00515D83">
        <w:rPr>
          <w:rFonts w:hint="eastAsia"/>
        </w:rPr>
        <w:t>筋</w:t>
      </w:r>
      <w:r w:rsidRPr="00515D83">
        <w:rPr>
          <w:rFonts w:hint="eastAsia"/>
        </w:rPr>
        <w:t>，</w:t>
      </w:r>
      <w:r w:rsidR="00F03927" w:rsidRPr="00515D83">
        <w:rPr>
          <w:rFonts w:hint="eastAsia"/>
        </w:rPr>
        <w:t>定位钢筋</w:t>
      </w:r>
      <w:r w:rsidRPr="00515D83">
        <w:rPr>
          <w:rFonts w:hint="eastAsia"/>
        </w:rPr>
        <w:t>网架须与钢筋骨架</w:t>
      </w:r>
      <w:r w:rsidR="00F03927" w:rsidRPr="00515D83">
        <w:rPr>
          <w:rFonts w:hint="eastAsia"/>
        </w:rPr>
        <w:t>点</w:t>
      </w:r>
      <w:r w:rsidRPr="00515D83">
        <w:rPr>
          <w:rFonts w:hint="eastAsia"/>
        </w:rPr>
        <w:t>焊牢</w:t>
      </w:r>
      <w:r w:rsidR="00F03927" w:rsidRPr="00515D83">
        <w:rPr>
          <w:rFonts w:hint="eastAsia"/>
        </w:rPr>
        <w:t>固</w:t>
      </w:r>
      <w:r w:rsidRPr="00515D83">
        <w:rPr>
          <w:rFonts w:hint="eastAsia"/>
        </w:rPr>
        <w:t>，防止管道上、下、左、右移动，改变预加应力的效果。管道接头以宽胶带包缠，以免漏浆。在混凝土浇筑前，再次检查管道是否有损伤，</w:t>
      </w:r>
      <w:r w:rsidR="0055560E" w:rsidRPr="00515D83">
        <w:rPr>
          <w:rFonts w:hint="eastAsia"/>
        </w:rPr>
        <w:t>在波纹管竖曲线最高</w:t>
      </w:r>
      <w:r w:rsidR="00255868" w:rsidRPr="00515D83">
        <w:rPr>
          <w:rFonts w:hint="eastAsia"/>
        </w:rPr>
        <w:t>点设置排</w:t>
      </w:r>
      <w:r w:rsidR="0055560E" w:rsidRPr="00515D83">
        <w:rPr>
          <w:rFonts w:hint="eastAsia"/>
        </w:rPr>
        <w:t>气压</w:t>
      </w:r>
      <w:r w:rsidR="00255868" w:rsidRPr="00515D83">
        <w:rPr>
          <w:rFonts w:hint="eastAsia"/>
        </w:rPr>
        <w:t>浆孔，排除</w:t>
      </w:r>
      <w:r w:rsidRPr="00515D83">
        <w:rPr>
          <w:rFonts w:hint="eastAsia"/>
        </w:rPr>
        <w:t>浇筑时波纹管损坏漏</w:t>
      </w:r>
      <w:r w:rsidR="00255868" w:rsidRPr="00515D83">
        <w:rPr>
          <w:rFonts w:hint="eastAsia"/>
        </w:rPr>
        <w:t>的水泥</w:t>
      </w:r>
      <w:r w:rsidRPr="00515D83">
        <w:rPr>
          <w:rFonts w:hint="eastAsia"/>
        </w:rPr>
        <w:t>浆</w:t>
      </w:r>
      <w:r w:rsidR="00255868" w:rsidRPr="00515D83">
        <w:rPr>
          <w:rFonts w:hint="eastAsia"/>
        </w:rPr>
        <w:t>，以防</w:t>
      </w:r>
      <w:r w:rsidRPr="00515D83">
        <w:rPr>
          <w:rFonts w:hint="eastAsia"/>
        </w:rPr>
        <w:t>堵管</w:t>
      </w:r>
      <w:r w:rsidR="00255868" w:rsidRPr="00515D83">
        <w:rPr>
          <w:rFonts w:hint="eastAsia"/>
        </w:rPr>
        <w:t>发生</w:t>
      </w:r>
      <w:r w:rsidRPr="00515D83">
        <w:rPr>
          <w:rFonts w:hint="eastAsia"/>
        </w:rPr>
        <w:t>。混凝土浇筑过程中和浇筑完成后，设专人</w:t>
      </w:r>
      <w:r w:rsidR="00A25669" w:rsidRPr="00515D83">
        <w:rPr>
          <w:rFonts w:hint="eastAsia"/>
        </w:rPr>
        <w:t>观察排浆孔漏浆情况</w:t>
      </w:r>
      <w:r w:rsidRPr="00515D83">
        <w:rPr>
          <w:rFonts w:hint="eastAsia"/>
        </w:rPr>
        <w:t>，</w:t>
      </w:r>
      <w:r w:rsidR="003B0CEA" w:rsidRPr="00515D83">
        <w:rPr>
          <w:rFonts w:hint="eastAsia"/>
        </w:rPr>
        <w:t>发现有</w:t>
      </w:r>
      <w:r w:rsidR="00B0564E" w:rsidRPr="00515D83">
        <w:rPr>
          <w:rFonts w:hint="eastAsia"/>
        </w:rPr>
        <w:t>泌</w:t>
      </w:r>
      <w:r w:rsidR="00AF69F8" w:rsidRPr="00515D83">
        <w:rPr>
          <w:rFonts w:hint="eastAsia"/>
        </w:rPr>
        <w:t>水、</w:t>
      </w:r>
      <w:r w:rsidR="003B0CEA" w:rsidRPr="00515D83">
        <w:rPr>
          <w:rFonts w:hint="eastAsia"/>
        </w:rPr>
        <w:t>漏浆情况应及时着重处理该段波纹管</w:t>
      </w:r>
      <w:r w:rsidRPr="00515D83">
        <w:rPr>
          <w:rFonts w:hint="eastAsia"/>
        </w:rPr>
        <w:t>。若</w:t>
      </w:r>
      <w:r w:rsidR="00AF69F8" w:rsidRPr="00515D83">
        <w:rPr>
          <w:rFonts w:hint="eastAsia"/>
        </w:rPr>
        <w:t>发生严重</w:t>
      </w:r>
      <w:r w:rsidR="003B0CEA" w:rsidRPr="00515D83">
        <w:rPr>
          <w:rFonts w:hint="eastAsia"/>
        </w:rPr>
        <w:t>堵管</w:t>
      </w:r>
      <w:r w:rsidR="00AF69F8" w:rsidRPr="00515D83">
        <w:rPr>
          <w:rFonts w:hint="eastAsia"/>
        </w:rPr>
        <w:t>情况</w:t>
      </w:r>
      <w:r w:rsidRPr="00515D83">
        <w:rPr>
          <w:rFonts w:hint="eastAsia"/>
        </w:rPr>
        <w:t>，</w:t>
      </w:r>
      <w:r w:rsidR="003B0CEA" w:rsidRPr="00515D83">
        <w:rPr>
          <w:rFonts w:hint="eastAsia"/>
        </w:rPr>
        <w:t>必要时</w:t>
      </w:r>
      <w:r w:rsidRPr="00515D83">
        <w:rPr>
          <w:rFonts w:hint="eastAsia"/>
        </w:rPr>
        <w:t>凿开梁体混凝土进行处理，否则将</w:t>
      </w:r>
      <w:r w:rsidR="003B0CEA" w:rsidRPr="00515D83">
        <w:rPr>
          <w:rFonts w:hint="eastAsia"/>
        </w:rPr>
        <w:t>影响</w:t>
      </w:r>
      <w:r w:rsidRPr="00515D83">
        <w:rPr>
          <w:rFonts w:hint="eastAsia"/>
        </w:rPr>
        <w:t>穿束</w:t>
      </w:r>
      <w:r w:rsidR="003B0CEA" w:rsidRPr="00515D83">
        <w:rPr>
          <w:rFonts w:hint="eastAsia"/>
        </w:rPr>
        <w:t>的进行</w:t>
      </w:r>
      <w:r w:rsidRPr="00515D83">
        <w:rPr>
          <w:rFonts w:hint="eastAsia"/>
        </w:rPr>
        <w:t>。</w:t>
      </w:r>
      <w:r w:rsidR="006D4850" w:rsidRPr="00515D83">
        <w:rPr>
          <w:rFonts w:hint="eastAsia"/>
        </w:rPr>
        <w:t>砼浇注过程中及浇注完成后，对每束钢铰线进行轻微的拔动，防止波纹管内进入水泥浆而堵塞管道，影响下一步钢铰线张拉。</w:t>
      </w:r>
    </w:p>
    <w:p w:rsidR="00196FAA" w:rsidRPr="00DD634F" w:rsidRDefault="00E413C6" w:rsidP="003C557B">
      <w:pPr>
        <w:pStyle w:val="21"/>
        <w:ind w:firstLineChars="175"/>
        <w:rPr>
          <w:sz w:val="24"/>
          <w:szCs w:val="24"/>
        </w:rPr>
      </w:pPr>
      <w:r w:rsidRPr="00DD634F">
        <w:rPr>
          <w:rFonts w:hint="eastAsia"/>
          <w:sz w:val="24"/>
          <w:szCs w:val="24"/>
        </w:rPr>
        <w:t>6</w:t>
      </w:r>
      <w:r w:rsidR="00196FAA" w:rsidRPr="00DD634F">
        <w:rPr>
          <w:rFonts w:hint="eastAsia"/>
          <w:sz w:val="24"/>
          <w:szCs w:val="24"/>
        </w:rPr>
        <w:t>、混凝土</w:t>
      </w:r>
      <w:r w:rsidR="00D417C1" w:rsidRPr="00DD634F">
        <w:rPr>
          <w:rFonts w:hint="eastAsia"/>
          <w:sz w:val="24"/>
          <w:szCs w:val="24"/>
        </w:rPr>
        <w:t>浇筑及</w:t>
      </w:r>
      <w:r w:rsidR="00196FAA" w:rsidRPr="00DD634F">
        <w:rPr>
          <w:rFonts w:hint="eastAsia"/>
          <w:sz w:val="24"/>
          <w:szCs w:val="24"/>
        </w:rPr>
        <w:t>养护</w:t>
      </w:r>
    </w:p>
    <w:p w:rsidR="00D417C1" w:rsidRPr="00515D83" w:rsidRDefault="00196FAA" w:rsidP="00DD2FD9">
      <w:pPr>
        <w:pStyle w:val="21"/>
      </w:pPr>
      <w:r w:rsidRPr="00515D83">
        <w:rPr>
          <w:rFonts w:hint="eastAsia"/>
        </w:rPr>
        <w:t>一切检查好后，报监理工程师检查签认，然后开始</w:t>
      </w:r>
      <w:r w:rsidR="00D417C1" w:rsidRPr="00515D83">
        <w:rPr>
          <w:rFonts w:hint="eastAsia"/>
        </w:rPr>
        <w:t>浇筑</w:t>
      </w:r>
      <w:r w:rsidRPr="00515D83">
        <w:rPr>
          <w:rFonts w:hint="eastAsia"/>
        </w:rPr>
        <w:t>混凝土。浇筑混凝土过程中，避免振动棒碰触波纹管。</w:t>
      </w:r>
      <w:r w:rsidR="00D417C1" w:rsidRPr="00515D83">
        <w:rPr>
          <w:rFonts w:hint="eastAsia"/>
        </w:rPr>
        <w:t>混凝土灌注前须将模板内木屑、焊渣等杂物彻底清除，用水冲刷干净。混凝土采用拌和站集中拌和，混凝土输送泵浇筑。运输过程中应尽可能的缩短运距，减少运输时间，满足浇筑速度的要求，并使混凝土保持应有的塑性。</w:t>
      </w:r>
      <w:r w:rsidR="00967785" w:rsidRPr="00515D83">
        <w:rPr>
          <w:rFonts w:hint="eastAsia"/>
        </w:rPr>
        <w:t>利用汽车泵直接将砼泵送到指定的位置，当泵送距离超过一定的范围时，可挪动汽车泵的位置。</w:t>
      </w:r>
      <w:r w:rsidR="00D417C1" w:rsidRPr="00515D83">
        <w:rPr>
          <w:rFonts w:hint="eastAsia"/>
        </w:rPr>
        <w:t>当输送泵出现故障不能及时排除时，采用</w:t>
      </w:r>
      <w:r w:rsidR="00D417C1" w:rsidRPr="00515D83">
        <w:t>16</w:t>
      </w:r>
      <w:r w:rsidR="00D417C1" w:rsidRPr="00515D83">
        <w:rPr>
          <w:rFonts w:hint="eastAsia"/>
        </w:rPr>
        <w:t>吨以上的汽车吊提升混凝土。每盘混凝土由开始搅拌至浇筑完毕的时间，一般情况下，在干燥温暖天气不超过</w:t>
      </w:r>
      <w:r w:rsidR="00D417C1" w:rsidRPr="00515D83">
        <w:t>1</w:t>
      </w:r>
      <w:r w:rsidR="00D417C1" w:rsidRPr="00515D83">
        <w:rPr>
          <w:rFonts w:hint="eastAsia"/>
        </w:rPr>
        <w:t>小时，低温潮湿天气不超过</w:t>
      </w:r>
      <w:r w:rsidR="00D417C1" w:rsidRPr="00515D83">
        <w:t>2</w:t>
      </w:r>
      <w:r w:rsidR="00D417C1" w:rsidRPr="00515D83">
        <w:rPr>
          <w:rFonts w:hint="eastAsia"/>
        </w:rPr>
        <w:t>小时。</w:t>
      </w:r>
    </w:p>
    <w:p w:rsidR="00D417C1" w:rsidRPr="00515D83" w:rsidRDefault="00D417C1" w:rsidP="00DD2FD9">
      <w:pPr>
        <w:pStyle w:val="21"/>
      </w:pPr>
      <w:r w:rsidRPr="00515D83">
        <w:rPr>
          <w:rFonts w:hint="eastAsia"/>
        </w:rPr>
        <w:t>箱梁混凝土分两次浇筑，第一次浇筑底板</w:t>
      </w:r>
      <w:r w:rsidR="00C16D78" w:rsidRPr="00515D83">
        <w:rPr>
          <w:rFonts w:hint="eastAsia"/>
        </w:rPr>
        <w:t>及</w:t>
      </w:r>
      <w:r w:rsidR="002278A9" w:rsidRPr="00515D83">
        <w:rPr>
          <w:rFonts w:hint="eastAsia"/>
        </w:rPr>
        <w:t>腹板</w:t>
      </w:r>
      <w:r w:rsidR="00C16D78" w:rsidRPr="00515D83">
        <w:rPr>
          <w:rFonts w:hint="eastAsia"/>
        </w:rPr>
        <w:t>，第二次浇注</w:t>
      </w:r>
      <w:r w:rsidRPr="00515D83">
        <w:rPr>
          <w:rFonts w:hint="eastAsia"/>
        </w:rPr>
        <w:t>顶板和翼缘板，</w:t>
      </w:r>
      <w:r w:rsidR="00C16D78" w:rsidRPr="00515D83">
        <w:rPr>
          <w:rFonts w:hint="eastAsia"/>
        </w:rPr>
        <w:t>接缝必须按公路桥涵施工技术规范的要求进行凿毛处理，并且必须高压水枪冲洗干净后方可</w:t>
      </w:r>
      <w:r w:rsidR="00C16D78" w:rsidRPr="00515D83">
        <w:rPr>
          <w:rFonts w:hint="eastAsia"/>
        </w:rPr>
        <w:lastRenderedPageBreak/>
        <w:t>进行后续施工。</w:t>
      </w:r>
      <w:r w:rsidR="002278A9" w:rsidRPr="00515D83">
        <w:rPr>
          <w:rFonts w:hint="eastAsia"/>
        </w:rPr>
        <w:t>浇筑</w:t>
      </w:r>
      <w:r w:rsidRPr="00515D83">
        <w:rPr>
          <w:rFonts w:hint="eastAsia"/>
        </w:rPr>
        <w:t>顺序从低处向高处，从两侧腹板对称向中间推进。每次浇筑时，按照纵向分段、水平分层左右对称的原则，根据混凝土的初凝时间、浇筑速度及振捣要求，纵向分段长度</w:t>
      </w:r>
      <w:r w:rsidRPr="00515D83">
        <w:t>4</w:t>
      </w:r>
      <w:r w:rsidRPr="00515D83">
        <w:rPr>
          <w:rFonts w:hint="eastAsia"/>
        </w:rPr>
        <w:t>～</w:t>
      </w:r>
      <w:r w:rsidRPr="00515D83">
        <w:t>5m</w:t>
      </w:r>
      <w:r w:rsidRPr="00515D83">
        <w:rPr>
          <w:rFonts w:hint="eastAsia"/>
        </w:rPr>
        <w:t>，水平分层为</w:t>
      </w:r>
      <w:r w:rsidRPr="00515D83">
        <w:t>30cm</w:t>
      </w:r>
      <w:r w:rsidRPr="00515D83">
        <w:rPr>
          <w:rFonts w:hint="eastAsia"/>
        </w:rPr>
        <w:t>，由每联中跨开始；每跨中间开始向两侧循环、连续进行</w:t>
      </w:r>
      <w:r w:rsidR="002278A9" w:rsidRPr="00515D83">
        <w:rPr>
          <w:rFonts w:hint="eastAsia"/>
        </w:rPr>
        <w:t>浇筑</w:t>
      </w:r>
      <w:r w:rsidRPr="00515D83">
        <w:rPr>
          <w:rFonts w:hint="eastAsia"/>
        </w:rPr>
        <w:t>。为确保混凝土保护层厚度及表面的色泽一致，采用</w:t>
      </w:r>
      <w:r w:rsidR="002278A9" w:rsidRPr="00515D83">
        <w:rPr>
          <w:rFonts w:hint="eastAsia"/>
        </w:rPr>
        <w:t>塑料</w:t>
      </w:r>
      <w:r w:rsidRPr="00515D83">
        <w:rPr>
          <w:rFonts w:hint="eastAsia"/>
        </w:rPr>
        <w:t>垫块，呈梅花型布置在底板和侧模上。</w:t>
      </w:r>
    </w:p>
    <w:p w:rsidR="00D417C1" w:rsidRPr="00515D83" w:rsidRDefault="00D417C1" w:rsidP="00DD2FD9">
      <w:pPr>
        <w:pStyle w:val="21"/>
      </w:pPr>
      <w:r w:rsidRPr="00515D83">
        <w:rPr>
          <w:rFonts w:hint="eastAsia"/>
        </w:rPr>
        <w:t>为了便于底板混凝土浇筑，在立芯模时只立侧模、底模。在芯模底板上预留</w:t>
      </w:r>
      <w:smartTag w:uri="urn:schemas-microsoft-com:office:smarttags" w:element="chmetcnv">
        <w:smartTagPr>
          <w:attr w:name="TCSC" w:val="0"/>
          <w:attr w:name="NumberType" w:val="1"/>
          <w:attr w:name="Negative" w:val="False"/>
          <w:attr w:name="HasSpace" w:val="False"/>
          <w:attr w:name="SourceValue" w:val="50"/>
          <w:attr w:name="UnitName" w:val="cm"/>
        </w:smartTagPr>
        <w:r w:rsidRPr="00515D83">
          <w:t>50cm</w:t>
        </w:r>
      </w:smartTag>
      <w:r w:rsidRPr="00515D83">
        <w:rPr>
          <w:rFonts w:hint="eastAsia"/>
        </w:rPr>
        <w:t>宽带状天窗，底板混凝土</w:t>
      </w:r>
      <w:r w:rsidR="002278A9" w:rsidRPr="00515D83">
        <w:rPr>
          <w:rFonts w:hint="eastAsia"/>
        </w:rPr>
        <w:t>浇筑</w:t>
      </w:r>
      <w:r w:rsidRPr="00515D83">
        <w:rPr>
          <w:rFonts w:hint="eastAsia"/>
        </w:rPr>
        <w:t>完成后立即封闭，继续浇筑腹板混凝土。底、腹板浇筑完成，混凝土强度达到要求后，拆除芯模侧模，支立芯模顶板模板，绑扎顶板钢筋，经监理检查合格后，浇筑顶板混凝土。浇筑顺序与底、腹板相同。</w:t>
      </w:r>
    </w:p>
    <w:p w:rsidR="00D417C1" w:rsidRPr="00515D83" w:rsidRDefault="00D417C1" w:rsidP="00DD2FD9">
      <w:pPr>
        <w:pStyle w:val="21"/>
      </w:pPr>
      <w:r w:rsidRPr="00515D83">
        <w:rPr>
          <w:rFonts w:hint="eastAsia"/>
        </w:rPr>
        <w:t>混凝土振捣采用插入式振动器、平板振动器，插入式振动器移动间距不得超过振动器作用半径的</w:t>
      </w:r>
      <w:r w:rsidRPr="00515D83">
        <w:t>1.5</w:t>
      </w:r>
      <w:r w:rsidRPr="00515D83">
        <w:rPr>
          <w:rFonts w:hint="eastAsia"/>
        </w:rPr>
        <w:t>倍；与侧模、芯模等保持</w:t>
      </w:r>
      <w:r w:rsidRPr="00515D83">
        <w:t>5~</w:t>
      </w:r>
      <w:smartTag w:uri="urn:schemas-microsoft-com:office:smarttags" w:element="chmetcnv">
        <w:smartTagPr>
          <w:attr w:name="UnitName" w:val="cm"/>
          <w:attr w:name="SourceValue" w:val="10"/>
          <w:attr w:name="HasSpace" w:val="False"/>
          <w:attr w:name="Negative" w:val="False"/>
          <w:attr w:name="NumberType" w:val="1"/>
          <w:attr w:name="TCSC" w:val="0"/>
        </w:smartTagPr>
        <w:r w:rsidRPr="00515D83">
          <w:t>10cm</w:t>
        </w:r>
      </w:smartTag>
      <w:r w:rsidRPr="00515D83">
        <w:rPr>
          <w:rFonts w:hint="eastAsia"/>
        </w:rPr>
        <w:t>的距离，尽量避免碰撞模板、钢筋及其他预埋件；而且要插入下层混凝土</w:t>
      </w:r>
      <w:r w:rsidRPr="00515D83">
        <w:t>5</w:t>
      </w:r>
      <w:smartTag w:uri="urn:schemas-microsoft-com:office:smarttags" w:element="chmetcnv">
        <w:smartTagPr>
          <w:attr w:name="UnitName" w:val="cm"/>
          <w:attr w:name="SourceValue" w:val="10"/>
          <w:attr w:name="HasSpace" w:val="False"/>
          <w:attr w:name="Negative" w:val="True"/>
          <w:attr w:name="NumberType" w:val="1"/>
          <w:attr w:name="TCSC" w:val="0"/>
        </w:smartTagPr>
        <w:r w:rsidR="00636B93" w:rsidRPr="00515D83">
          <w:rPr>
            <w:rFonts w:hint="eastAsia"/>
          </w:rPr>
          <w:t>-</w:t>
        </w:r>
        <w:r w:rsidRPr="00515D83">
          <w:t>10cm</w:t>
        </w:r>
      </w:smartTag>
      <w:r w:rsidRPr="00515D83">
        <w:rPr>
          <w:rFonts w:hint="eastAsia"/>
        </w:rPr>
        <w:t>；振动棒快插慢拔，插入角约</w:t>
      </w:r>
      <w:r w:rsidRPr="00515D83">
        <w:t>60</w:t>
      </w:r>
      <w:r w:rsidRPr="00515D83">
        <w:rPr>
          <w:rFonts w:hint="eastAsia"/>
        </w:rPr>
        <w:t>度。顶部混凝土振捣除用插入式振捣器振捣外，最后还用平板振动器找平振捣一次。对每一部位的振捣，必须振捣到该部混凝土密实为止。密实的标志是混凝土停止下沉、不再冒出气泡、表面呈现平坦、泛浆。</w:t>
      </w:r>
    </w:p>
    <w:p w:rsidR="00D417C1" w:rsidRPr="00515D83" w:rsidRDefault="00D417C1" w:rsidP="00DD2FD9">
      <w:pPr>
        <w:pStyle w:val="21"/>
      </w:pPr>
      <w:r w:rsidRPr="00515D83">
        <w:rPr>
          <w:rFonts w:hint="eastAsia"/>
        </w:rPr>
        <w:t>混凝土浇筑连续进行。不得已中断时，间隔时间超过前层混凝土初凝时间，按工作缝处理，具体要求按《公路桥涵施工技术规范》（</w:t>
      </w:r>
      <w:r w:rsidRPr="00515D83">
        <w:t>JTJ041-89</w:t>
      </w:r>
      <w:r w:rsidRPr="00515D83">
        <w:rPr>
          <w:rFonts w:hint="eastAsia"/>
        </w:rPr>
        <w:t>）第</w:t>
      </w:r>
      <w:smartTag w:uri="urn:schemas-microsoft-com:office:smarttags" w:element="chsdate">
        <w:smartTagPr>
          <w:attr w:name="IsROCDate" w:val="False"/>
          <w:attr w:name="IsLunarDate" w:val="False"/>
          <w:attr w:name="Day" w:val="30"/>
          <w:attr w:name="Month" w:val="12"/>
          <w:attr w:name="Year" w:val="1899"/>
        </w:smartTagPr>
        <w:r w:rsidRPr="00515D83">
          <w:t>10.6.6</w:t>
        </w:r>
      </w:smartTag>
      <w:r w:rsidRPr="00515D83">
        <w:rPr>
          <w:rFonts w:hint="eastAsia"/>
        </w:rPr>
        <w:t>条实行。</w:t>
      </w:r>
    </w:p>
    <w:p w:rsidR="00D417C1" w:rsidRPr="00515D83" w:rsidRDefault="00D417C1" w:rsidP="00DD2FD9">
      <w:pPr>
        <w:pStyle w:val="21"/>
        <w:rPr>
          <w:rFonts w:hint="eastAsia"/>
        </w:rPr>
      </w:pPr>
      <w:r w:rsidRPr="00515D83">
        <w:rPr>
          <w:rFonts w:hint="eastAsia"/>
        </w:rPr>
        <w:t>浇筑过程或浇筑完成后，若混凝土表面出现泌水较多，必须用吸水材料（如海绵）将这些泌水排除（但不能排除水泥浆）。若继续泌水，查明原因，采取措施，减少泌水。</w:t>
      </w:r>
    </w:p>
    <w:p w:rsidR="00315194" w:rsidRPr="00515D83" w:rsidRDefault="00315194" w:rsidP="00DD2FD9">
      <w:pPr>
        <w:pStyle w:val="21"/>
      </w:pPr>
      <w:r w:rsidRPr="00515D83">
        <w:rPr>
          <w:rFonts w:hint="eastAsia"/>
        </w:rPr>
        <w:t>现浇梁顶面高程与平整度控制：采用方格网测点控制的方法，在浇注梁顶板砼时，在桥面的两端、正中、四分之一处各预留一排工艺筋，纵向间距</w:t>
      </w:r>
      <w:smartTag w:uri="urn:schemas-microsoft-com:office:smarttags" w:element="chmetcnv">
        <w:smartTagPr>
          <w:attr w:name="UnitName" w:val="m"/>
          <w:attr w:name="SourceValue" w:val="2"/>
          <w:attr w:name="HasSpace" w:val="False"/>
          <w:attr w:name="Negative" w:val="False"/>
          <w:attr w:name="NumberType" w:val="1"/>
          <w:attr w:name="TCSC" w:val="0"/>
        </w:smartTagPr>
        <w:r w:rsidRPr="00515D83">
          <w:rPr>
            <w:rFonts w:hint="eastAsia"/>
          </w:rPr>
          <w:t>2m</w:t>
        </w:r>
      </w:smartTag>
      <w:r w:rsidRPr="00515D83">
        <w:rPr>
          <w:rFonts w:hint="eastAsia"/>
        </w:rPr>
        <w:t>，在其上标出设计标高。根据标记用短钢筋焊出</w:t>
      </w:r>
      <w:r w:rsidRPr="00515D83">
        <w:rPr>
          <w:rFonts w:hint="eastAsia"/>
        </w:rPr>
        <w:t>V</w:t>
      </w:r>
      <w:r w:rsidRPr="00515D83">
        <w:rPr>
          <w:rFonts w:hint="eastAsia"/>
        </w:rPr>
        <w:t>形托架，将钢管首尾相连，依次安装在</w:t>
      </w:r>
      <w:r w:rsidRPr="00515D83">
        <w:rPr>
          <w:rFonts w:hint="eastAsia"/>
        </w:rPr>
        <w:t>V</w:t>
      </w:r>
      <w:r w:rsidRPr="00515D83">
        <w:rPr>
          <w:rFonts w:hint="eastAsia"/>
        </w:rPr>
        <w:t>形托架上。在浇注砼时，用</w:t>
      </w:r>
      <w:smartTag w:uri="urn:schemas-microsoft-com:office:smarttags" w:element="chmetcnv">
        <w:smartTagPr>
          <w:attr w:name="UnitName" w:val="m"/>
          <w:attr w:name="SourceValue" w:val="3"/>
          <w:attr w:name="HasSpace" w:val="False"/>
          <w:attr w:name="Negative" w:val="False"/>
          <w:attr w:name="NumberType" w:val="1"/>
          <w:attr w:name="TCSC" w:val="0"/>
        </w:smartTagPr>
        <w:r w:rsidR="006C19D6" w:rsidRPr="00515D83">
          <w:rPr>
            <w:rFonts w:hint="eastAsia"/>
          </w:rPr>
          <w:t>3</w:t>
        </w:r>
        <w:r w:rsidRPr="00515D83">
          <w:rPr>
            <w:rFonts w:hint="eastAsia"/>
          </w:rPr>
          <w:t>m</w:t>
        </w:r>
      </w:smartTag>
      <w:r w:rsidRPr="00515D83">
        <w:rPr>
          <w:rFonts w:hint="eastAsia"/>
        </w:rPr>
        <w:t>的铝合金靠尺，在钢管上来回滑动，以控制桥面高程和平整度。</w:t>
      </w:r>
    </w:p>
    <w:p w:rsidR="00D417C1" w:rsidRPr="00515D83" w:rsidRDefault="00D417C1" w:rsidP="00DD2FD9">
      <w:pPr>
        <w:pStyle w:val="21"/>
      </w:pPr>
      <w:r w:rsidRPr="00515D83">
        <w:rPr>
          <w:rFonts w:hint="eastAsia"/>
        </w:rPr>
        <w:t>梁体混凝土每浇筑成型一段，应对混凝土裸露表面及时进行修整、抹平，等定浆后再进行第二次抹面，初凝后对表面拉毛处理。由于梁顶面积较大，且梁面不易蓄水养护（有横纵坡），因此，须对梁面进行覆盖</w:t>
      </w:r>
      <w:r w:rsidR="00971069" w:rsidRPr="00515D83">
        <w:rPr>
          <w:rFonts w:hint="eastAsia"/>
        </w:rPr>
        <w:t>养生</w:t>
      </w:r>
      <w:r w:rsidRPr="00515D83">
        <w:rPr>
          <w:rFonts w:hint="eastAsia"/>
        </w:rPr>
        <w:t>。</w:t>
      </w:r>
    </w:p>
    <w:p w:rsidR="00D417C1" w:rsidRPr="00515D83" w:rsidRDefault="00D417C1" w:rsidP="00DD2FD9">
      <w:pPr>
        <w:pStyle w:val="21"/>
      </w:pPr>
      <w:r w:rsidRPr="00515D83">
        <w:rPr>
          <w:rFonts w:hint="eastAsia"/>
        </w:rPr>
        <w:t>整个混凝土浇筑过程中，设专人用水准仪观测支架下沉情况，判断是否在允许变形范围内。若支架下沉超出允许变形范围，停止浇筑，查明原因，调整后再进行浇筑。另外，在浇筑混凝土过程中还设专人检查支架、模板、钢筋和预埋件等稳固情况，当发现有松动、变形、移动时，及时处理。</w:t>
      </w:r>
    </w:p>
    <w:p w:rsidR="00196FAA" w:rsidRPr="00515D83" w:rsidRDefault="00A252E4" w:rsidP="00DD2FD9">
      <w:pPr>
        <w:pStyle w:val="21"/>
      </w:pPr>
      <w:r w:rsidRPr="00515D83">
        <w:rPr>
          <w:rFonts w:hint="eastAsia"/>
        </w:rPr>
        <w:t>混凝土浇筑完成后，顶面覆盖保湿，在拆模前洒水养生，并一直保持梁体湿润，拆模后在底板及翼缘板处均采用涂刷养生剂养生，涂刷做到均匀及时。大体积混凝土浇筑后，水化热较大（</w:t>
      </w:r>
      <w:r w:rsidRPr="00515D83">
        <w:rPr>
          <w:rFonts w:hint="eastAsia"/>
        </w:rPr>
        <w:t>C50</w:t>
      </w:r>
      <w:r w:rsidRPr="00515D83">
        <w:rPr>
          <w:rFonts w:hint="eastAsia"/>
        </w:rPr>
        <w:t>混凝土</w:t>
      </w:r>
      <w:r w:rsidR="00D417C1" w:rsidRPr="00515D83">
        <w:rPr>
          <w:rFonts w:hint="eastAsia"/>
        </w:rPr>
        <w:t>水泥用量</w:t>
      </w:r>
      <w:r w:rsidRPr="00515D83">
        <w:rPr>
          <w:rFonts w:hint="eastAsia"/>
        </w:rPr>
        <w:t>较</w:t>
      </w:r>
      <w:r w:rsidR="00D417C1" w:rsidRPr="00515D83">
        <w:rPr>
          <w:rFonts w:hint="eastAsia"/>
        </w:rPr>
        <w:t>大），表面不</w:t>
      </w:r>
      <w:r w:rsidR="00CE4C6E" w:rsidRPr="00515D83">
        <w:rPr>
          <w:rFonts w:hint="eastAsia"/>
        </w:rPr>
        <w:t>宜</w:t>
      </w:r>
      <w:r w:rsidR="00D417C1" w:rsidRPr="00515D83">
        <w:rPr>
          <w:rFonts w:hint="eastAsia"/>
        </w:rPr>
        <w:t>降温过快，以免温度应力</w:t>
      </w:r>
      <w:r w:rsidRPr="00515D83">
        <w:rPr>
          <w:rFonts w:hint="eastAsia"/>
        </w:rPr>
        <w:t>引起裂缝。每浇筑完一段，二次收浆后，立即用塑料薄膜或彩条布等覆盖</w:t>
      </w:r>
      <w:r w:rsidR="00D417C1" w:rsidRPr="00515D83">
        <w:rPr>
          <w:rFonts w:hint="eastAsia"/>
        </w:rPr>
        <w:t>保湿。混凝土初凝后，先少量洒水，降温保湿，经常保持混凝土表面湿润</w:t>
      </w:r>
      <w:r w:rsidR="00CC6010" w:rsidRPr="00515D83">
        <w:rPr>
          <w:rFonts w:hint="eastAsia"/>
        </w:rPr>
        <w:t>，</w:t>
      </w:r>
      <w:r w:rsidR="00D417C1" w:rsidRPr="00515D83">
        <w:rPr>
          <w:rFonts w:hint="eastAsia"/>
        </w:rPr>
        <w:t>对侧模</w:t>
      </w:r>
      <w:r w:rsidR="00CC6010" w:rsidRPr="00515D83">
        <w:rPr>
          <w:rFonts w:hint="eastAsia"/>
        </w:rPr>
        <w:t>要</w:t>
      </w:r>
      <w:r w:rsidR="00D417C1" w:rsidRPr="00515D83">
        <w:rPr>
          <w:rFonts w:hint="eastAsia"/>
        </w:rPr>
        <w:t>经常洒水湿润。</w:t>
      </w:r>
    </w:p>
    <w:p w:rsidR="00196FAA" w:rsidRPr="00DD634F" w:rsidRDefault="00E413C6" w:rsidP="003C557B">
      <w:pPr>
        <w:pStyle w:val="21"/>
        <w:ind w:firstLineChars="175"/>
        <w:rPr>
          <w:sz w:val="24"/>
          <w:szCs w:val="24"/>
        </w:rPr>
      </w:pPr>
      <w:r w:rsidRPr="00DD634F">
        <w:rPr>
          <w:rFonts w:hint="eastAsia"/>
          <w:sz w:val="24"/>
          <w:szCs w:val="24"/>
        </w:rPr>
        <w:t>7</w:t>
      </w:r>
      <w:r w:rsidR="00196FAA" w:rsidRPr="00DD634F">
        <w:rPr>
          <w:rFonts w:hint="eastAsia"/>
          <w:sz w:val="24"/>
          <w:szCs w:val="24"/>
        </w:rPr>
        <w:t>、钢绞线加工、穿束和张拉</w:t>
      </w:r>
    </w:p>
    <w:p w:rsidR="00196FAA" w:rsidRPr="00515D83" w:rsidRDefault="00196FAA" w:rsidP="00DD2FD9">
      <w:pPr>
        <w:pStyle w:val="21"/>
      </w:pPr>
      <w:r w:rsidRPr="00515D83">
        <w:rPr>
          <w:rFonts w:hint="eastAsia"/>
        </w:rPr>
        <w:t>钢绞线和锚具质量必须得到可靠保证，并应优先选用部定点生产厂家品质稳定的产品。张拉用千斤顶在使用前全面进行校订。在校验期限内，千斤顶使用过程中如果出现不正常现象，重新校订。张拉前锚具的承压面应进行清洗。同时拆除对混凝土轴向弹性收缩有约束作用的侧模板。</w:t>
      </w:r>
    </w:p>
    <w:p w:rsidR="008F1AA2" w:rsidRDefault="00196FAA" w:rsidP="008F1AA2">
      <w:pPr>
        <w:pStyle w:val="21"/>
        <w:rPr>
          <w:rFonts w:hint="eastAsia"/>
        </w:rPr>
      </w:pPr>
      <w:r w:rsidRPr="00515D83">
        <w:rPr>
          <w:rFonts w:hint="eastAsia"/>
        </w:rPr>
        <w:lastRenderedPageBreak/>
        <w:t>预应力钢束采用高强低松弛Φ</w:t>
      </w:r>
      <w:r w:rsidRPr="00515D83">
        <w:rPr>
          <w:vertAlign w:val="superscript"/>
        </w:rPr>
        <w:t>j</w:t>
      </w:r>
      <w:r w:rsidRPr="00515D83">
        <w:t>15.24</w:t>
      </w:r>
      <w:r w:rsidRPr="00515D83">
        <w:rPr>
          <w:rFonts w:hint="eastAsia"/>
        </w:rPr>
        <w:t>，标准设计强度为</w:t>
      </w:r>
      <w:r w:rsidRPr="00515D83">
        <w:t>1860MPa</w:t>
      </w:r>
      <w:r w:rsidRPr="00515D83">
        <w:rPr>
          <w:rFonts w:hint="eastAsia"/>
        </w:rPr>
        <w:t>，锚下控制应力为</w:t>
      </w:r>
      <w:r w:rsidRPr="00515D83">
        <w:t>1395MPa</w:t>
      </w:r>
      <w:r w:rsidRPr="00515D83">
        <w:rPr>
          <w:rFonts w:hint="eastAsia"/>
        </w:rPr>
        <w:t>。钢绞线采用无齿锯切割，编好束后人工穿束。穿束前检查锚垫板和孔道的位置，保证孔道的畅通、无水分和杂物。钢束张拉顺序按设计要求顺序采用对称同时张拉，并以张拉预应力和伸长值双控，以钢绞线的伸长量校核，实测伸长值与理论伸长值的差值控制在±</w:t>
      </w:r>
      <w:r w:rsidRPr="00515D83">
        <w:t>6%</w:t>
      </w:r>
      <w:r w:rsidRPr="00515D83">
        <w:rPr>
          <w:rFonts w:hint="eastAsia"/>
        </w:rPr>
        <w:t>以内，否则应暂停张拉，查明原因，提出解决方案，待监理工程师审查批准后，方可继续张拉，以免钢绞线永存应力在使用阶段超过规范要求。</w:t>
      </w:r>
      <w:r w:rsidR="008F1AA2">
        <w:rPr>
          <w:rFonts w:hint="eastAsia"/>
        </w:rPr>
        <w:t>值</w:t>
      </w:r>
      <w:r w:rsidR="008F1AA2" w:rsidRPr="00515D83">
        <w:rPr>
          <w:rFonts w:hint="eastAsia"/>
        </w:rPr>
        <w:t>低松弛钢绞线不采用超张拉，以免钢绞线张拉力过大。</w:t>
      </w:r>
      <w:r w:rsidRPr="00515D83">
        <w:rPr>
          <w:rFonts w:hint="eastAsia"/>
        </w:rPr>
        <w:t>钢绞线张拉过程顺序如下：</w:t>
      </w:r>
      <w:r w:rsidRPr="00515D83">
        <w:t>0</w:t>
      </w:r>
      <w:r w:rsidRPr="00515D83">
        <w:rPr>
          <w:rFonts w:hint="eastAsia"/>
          <w:w w:val="90"/>
        </w:rPr>
        <w:t>→</w:t>
      </w:r>
      <w:r w:rsidRPr="00515D83">
        <w:rPr>
          <w:w w:val="90"/>
        </w:rPr>
        <w:t>0.</w:t>
      </w:r>
      <w:r w:rsidR="00CD3102">
        <w:rPr>
          <w:rFonts w:hint="eastAsia"/>
          <w:w w:val="90"/>
        </w:rPr>
        <w:t>1</w:t>
      </w:r>
      <w:r w:rsidR="001D53F3">
        <w:rPr>
          <w:rFonts w:hint="eastAsia"/>
          <w:w w:val="90"/>
        </w:rPr>
        <w:t>5</w:t>
      </w:r>
      <w:r w:rsidRPr="00515D83">
        <w:rPr>
          <w:rFonts w:hint="eastAsia"/>
          <w:w w:val="90"/>
        </w:rPr>
        <w:t>σ</w:t>
      </w:r>
      <w:r w:rsidRPr="00515D83">
        <w:rPr>
          <w:w w:val="90"/>
          <w:vertAlign w:val="subscript"/>
        </w:rPr>
        <w:t>k</w:t>
      </w:r>
      <w:r w:rsidR="001D53F3">
        <w:rPr>
          <w:rFonts w:hint="eastAsia"/>
          <w:w w:val="90"/>
        </w:rPr>
        <w:t>持荷</w:t>
      </w:r>
      <w:r w:rsidR="001D53F3">
        <w:rPr>
          <w:rFonts w:hint="eastAsia"/>
          <w:w w:val="90"/>
        </w:rPr>
        <w:t>3min</w:t>
      </w:r>
      <w:r w:rsidR="001D53F3">
        <w:rPr>
          <w:rFonts w:hint="eastAsia"/>
          <w:w w:val="90"/>
        </w:rPr>
        <w:t>（</w:t>
      </w:r>
      <w:r w:rsidR="001D53F3">
        <w:rPr>
          <w:rFonts w:hint="eastAsia"/>
          <w:w w:val="90"/>
        </w:rPr>
        <w:t>L</w:t>
      </w:r>
      <w:r w:rsidR="001D53F3" w:rsidRPr="001D53F3">
        <w:rPr>
          <w:rFonts w:hint="eastAsia"/>
          <w:w w:val="90"/>
          <w:vertAlign w:val="subscript"/>
        </w:rPr>
        <w:t>1</w:t>
      </w:r>
      <w:r w:rsidR="001D53F3">
        <w:rPr>
          <w:rFonts w:hint="eastAsia"/>
          <w:w w:val="90"/>
        </w:rPr>
        <w:t>）</w:t>
      </w:r>
      <w:r w:rsidRPr="00515D83">
        <w:rPr>
          <w:rFonts w:hint="eastAsia"/>
          <w:w w:val="90"/>
        </w:rPr>
        <w:t>→</w:t>
      </w:r>
      <w:r w:rsidRPr="00515D83">
        <w:rPr>
          <w:w w:val="90"/>
        </w:rPr>
        <w:t>1.0</w:t>
      </w:r>
      <w:r w:rsidRPr="00515D83">
        <w:rPr>
          <w:rFonts w:hint="eastAsia"/>
          <w:w w:val="90"/>
        </w:rPr>
        <w:t>σ</w:t>
      </w:r>
      <w:r w:rsidRPr="00515D83">
        <w:rPr>
          <w:w w:val="90"/>
          <w:vertAlign w:val="subscript"/>
        </w:rPr>
        <w:t>k</w:t>
      </w:r>
      <w:r w:rsidRPr="00515D83">
        <w:rPr>
          <w:rFonts w:hint="eastAsia"/>
        </w:rPr>
        <w:t>持荷</w:t>
      </w:r>
      <w:r w:rsidR="001D53F3">
        <w:rPr>
          <w:rFonts w:hint="eastAsia"/>
        </w:rPr>
        <w:t>3</w:t>
      </w:r>
      <w:r w:rsidRPr="00515D83">
        <w:t>min</w:t>
      </w:r>
      <w:r w:rsidRPr="00515D83">
        <w:rPr>
          <w:rFonts w:hint="eastAsia"/>
        </w:rPr>
        <w:t>后锚固</w:t>
      </w:r>
      <w:r w:rsidR="001D53F3">
        <w:rPr>
          <w:rFonts w:hint="eastAsia"/>
        </w:rPr>
        <w:t>（</w:t>
      </w:r>
      <w:r w:rsidR="001D53F3">
        <w:rPr>
          <w:rFonts w:hint="eastAsia"/>
        </w:rPr>
        <w:t>L</w:t>
      </w:r>
      <w:r w:rsidR="001D53F3" w:rsidRPr="001D53F3">
        <w:rPr>
          <w:rFonts w:hint="eastAsia"/>
          <w:vertAlign w:val="subscript"/>
        </w:rPr>
        <w:t>2</w:t>
      </w:r>
      <w:r w:rsidR="001D53F3">
        <w:rPr>
          <w:rFonts w:hint="eastAsia"/>
        </w:rPr>
        <w:t>）</w:t>
      </w:r>
      <w:r w:rsidR="001D53F3" w:rsidRPr="00515D83">
        <w:rPr>
          <w:rFonts w:hint="eastAsia"/>
          <w:w w:val="90"/>
        </w:rPr>
        <w:t>→</w:t>
      </w:r>
      <w:r w:rsidR="001D53F3">
        <w:rPr>
          <w:rFonts w:hint="eastAsia"/>
          <w:w w:val="90"/>
        </w:rPr>
        <w:t>回油</w:t>
      </w:r>
      <w:r w:rsidR="001D53F3">
        <w:rPr>
          <w:rFonts w:hint="eastAsia"/>
          <w:w w:val="90"/>
        </w:rPr>
        <w:t>(L</w:t>
      </w:r>
      <w:r w:rsidR="001D53F3" w:rsidRPr="001D53F3">
        <w:rPr>
          <w:rFonts w:hint="eastAsia"/>
          <w:w w:val="90"/>
          <w:vertAlign w:val="subscript"/>
        </w:rPr>
        <w:t>3</w:t>
      </w:r>
      <w:r w:rsidR="001D53F3">
        <w:rPr>
          <w:rFonts w:hint="eastAsia"/>
          <w:w w:val="90"/>
        </w:rPr>
        <w:t>)</w:t>
      </w:r>
      <w:r w:rsidRPr="00515D83">
        <w:rPr>
          <w:rFonts w:hint="eastAsia"/>
        </w:rPr>
        <w:t>。</w:t>
      </w:r>
      <w:r w:rsidR="001D53F3">
        <w:rPr>
          <w:rFonts w:hint="eastAsia"/>
        </w:rPr>
        <w:t>实测伸长</w:t>
      </w:r>
      <w:r w:rsidR="008F1AA2">
        <w:rPr>
          <w:rFonts w:hint="eastAsia"/>
        </w:rPr>
        <w:t>L=P(L</w:t>
      </w:r>
      <w:r w:rsidR="008F1AA2" w:rsidRPr="001D53F3">
        <w:rPr>
          <w:rFonts w:hint="eastAsia"/>
          <w:vertAlign w:val="subscript"/>
        </w:rPr>
        <w:t>2</w:t>
      </w:r>
      <w:r w:rsidR="008F1AA2">
        <w:rPr>
          <w:rFonts w:hint="eastAsia"/>
        </w:rPr>
        <w:t>—</w:t>
      </w:r>
      <w:r w:rsidR="008F1AA2">
        <w:rPr>
          <w:rFonts w:hint="eastAsia"/>
          <w:w w:val="90"/>
        </w:rPr>
        <w:t>L</w:t>
      </w:r>
      <w:r w:rsidR="008F1AA2" w:rsidRPr="001D53F3">
        <w:rPr>
          <w:rFonts w:hint="eastAsia"/>
          <w:w w:val="90"/>
          <w:vertAlign w:val="subscript"/>
        </w:rPr>
        <w:t>1</w:t>
      </w:r>
      <w:r w:rsidR="008F1AA2">
        <w:rPr>
          <w:rFonts w:hint="eastAsia"/>
        </w:rPr>
        <w:t>)/(P</w:t>
      </w:r>
      <w:r w:rsidR="008F1AA2">
        <w:rPr>
          <w:rFonts w:hint="eastAsia"/>
        </w:rPr>
        <w:t>—</w:t>
      </w:r>
      <w:r w:rsidR="008F1AA2">
        <w:rPr>
          <w:rFonts w:hint="eastAsia"/>
        </w:rPr>
        <w:t>P</w:t>
      </w:r>
      <w:r w:rsidR="008F1AA2" w:rsidRPr="008F1AA2">
        <w:rPr>
          <w:rFonts w:hint="eastAsia"/>
          <w:vertAlign w:val="subscript"/>
        </w:rPr>
        <w:t>0</w:t>
      </w:r>
      <w:r w:rsidR="008F1AA2">
        <w:rPr>
          <w:rFonts w:hint="eastAsia"/>
        </w:rPr>
        <w:t>),</w:t>
      </w:r>
      <w:r w:rsidR="008F1AA2">
        <w:rPr>
          <w:rFonts w:hint="eastAsia"/>
        </w:rPr>
        <w:t>且</w:t>
      </w:r>
      <w:r w:rsidR="008F1AA2">
        <w:rPr>
          <w:rFonts w:hint="eastAsia"/>
        </w:rPr>
        <w:t>L</w:t>
      </w:r>
      <w:r w:rsidR="008F1AA2" w:rsidRPr="008F1AA2">
        <w:rPr>
          <w:rFonts w:hint="eastAsia"/>
          <w:vertAlign w:val="subscript"/>
        </w:rPr>
        <w:t>3</w:t>
      </w:r>
      <w:r w:rsidR="008F1AA2">
        <w:rPr>
          <w:rFonts w:hint="eastAsia"/>
        </w:rPr>
        <w:t>—</w:t>
      </w:r>
      <w:r w:rsidR="008F1AA2">
        <w:rPr>
          <w:rFonts w:hint="eastAsia"/>
        </w:rPr>
        <w:t>L</w:t>
      </w:r>
      <w:r w:rsidR="008F1AA2" w:rsidRPr="008F1AA2">
        <w:rPr>
          <w:rFonts w:ascii="宋体" w:hAnsi="宋体" w:hint="eastAsia"/>
          <w:vertAlign w:val="subscript"/>
        </w:rPr>
        <w:t>2</w:t>
      </w:r>
      <w:r w:rsidR="008F1AA2" w:rsidRPr="008F1AA2">
        <w:rPr>
          <w:rFonts w:ascii="宋体" w:hAnsi="宋体" w:hint="eastAsia"/>
        </w:rPr>
        <w:t>≤</w:t>
      </w:r>
      <w:smartTag w:uri="urn:schemas-microsoft-com:office:smarttags" w:element="chmetcnv">
        <w:smartTagPr>
          <w:attr w:name="UnitName" w:val="mm"/>
          <w:attr w:name="SourceValue" w:val="8"/>
          <w:attr w:name="HasSpace" w:val="False"/>
          <w:attr w:name="Negative" w:val="False"/>
          <w:attr w:name="NumberType" w:val="1"/>
          <w:attr w:name="TCSC" w:val="0"/>
        </w:smartTagPr>
        <w:r w:rsidR="008F1AA2">
          <w:rPr>
            <w:rFonts w:hint="eastAsia"/>
          </w:rPr>
          <w:t>8mm</w:t>
        </w:r>
      </w:smartTag>
      <w:r w:rsidR="008F1AA2">
        <w:rPr>
          <w:rFonts w:hint="eastAsia"/>
        </w:rPr>
        <w:t>。</w:t>
      </w:r>
    </w:p>
    <w:p w:rsidR="00196FAA" w:rsidRPr="00515D83" w:rsidRDefault="00196FAA" w:rsidP="00DD2FD9">
      <w:pPr>
        <w:pStyle w:val="21"/>
      </w:pPr>
      <w:r w:rsidRPr="00515D83">
        <w:rPr>
          <w:rFonts w:hint="eastAsia"/>
        </w:rPr>
        <w:t>钢绞线理论伸长量的计算：</w:t>
      </w:r>
    </w:p>
    <w:p w:rsidR="00196FAA" w:rsidRPr="00515D83" w:rsidRDefault="00196FAA" w:rsidP="00DD2FD9">
      <w:pPr>
        <w:pStyle w:val="21"/>
        <w:rPr>
          <w:w w:val="90"/>
        </w:rPr>
      </w:pPr>
      <w:r w:rsidRPr="00515D83">
        <w:rPr>
          <w:rFonts w:hint="eastAsia"/>
        </w:rPr>
        <w:t>Δ</w:t>
      </w:r>
      <w:r w:rsidRPr="00515D83">
        <w:t>L=</w:t>
      </w:r>
      <w:r w:rsidRPr="00515D83">
        <w:rPr>
          <w:w w:val="90"/>
        </w:rPr>
        <w:t>P</w:t>
      </w:r>
      <w:r w:rsidRPr="00515D83">
        <w:rPr>
          <w:rFonts w:hint="eastAsia"/>
          <w:w w:val="90"/>
        </w:rPr>
        <w:t>×</w:t>
      </w:r>
      <w:r w:rsidRPr="00515D83">
        <w:rPr>
          <w:w w:val="90"/>
        </w:rPr>
        <w:t>L</w:t>
      </w:r>
      <w:r w:rsidRPr="00515D83">
        <w:rPr>
          <w:rFonts w:hint="eastAsia"/>
          <w:w w:val="90"/>
        </w:rPr>
        <w:t>×</w:t>
      </w:r>
      <w:r w:rsidRPr="00515D83">
        <w:rPr>
          <w:w w:val="90"/>
        </w:rPr>
        <w:t>[1-e</w:t>
      </w:r>
      <w:r w:rsidRPr="00515D83">
        <w:rPr>
          <w:w w:val="90"/>
          <w:vertAlign w:val="superscript"/>
        </w:rPr>
        <w:t>-</w:t>
      </w:r>
      <w:r w:rsidRPr="00515D83">
        <w:rPr>
          <w:rFonts w:hint="eastAsia"/>
          <w:w w:val="90"/>
          <w:vertAlign w:val="superscript"/>
        </w:rPr>
        <w:t>（</w:t>
      </w:r>
      <w:r w:rsidRPr="00515D83">
        <w:rPr>
          <w:w w:val="90"/>
          <w:vertAlign w:val="superscript"/>
        </w:rPr>
        <w:t>KL+</w:t>
      </w:r>
      <w:r w:rsidRPr="00515D83">
        <w:rPr>
          <w:rFonts w:hint="eastAsia"/>
          <w:w w:val="90"/>
          <w:vertAlign w:val="superscript"/>
        </w:rPr>
        <w:t>μθ）</w:t>
      </w:r>
      <w:r w:rsidRPr="00515D83">
        <w:rPr>
          <w:w w:val="90"/>
        </w:rPr>
        <w:t>]</w:t>
      </w:r>
      <w:r w:rsidRPr="00515D83">
        <w:rPr>
          <w:rFonts w:hint="eastAsia"/>
          <w:w w:val="90"/>
        </w:rPr>
        <w:t>÷</w:t>
      </w:r>
      <w:r w:rsidRPr="00515D83">
        <w:rPr>
          <w:w w:val="90"/>
        </w:rPr>
        <w:t>[</w:t>
      </w:r>
      <w:r w:rsidRPr="00515D83">
        <w:rPr>
          <w:rFonts w:hint="eastAsia"/>
          <w:w w:val="90"/>
        </w:rPr>
        <w:t>（</w:t>
      </w:r>
      <w:r w:rsidRPr="00515D83">
        <w:rPr>
          <w:w w:val="90"/>
        </w:rPr>
        <w:t>Kl+</w:t>
      </w:r>
      <w:r w:rsidRPr="00515D83">
        <w:rPr>
          <w:rFonts w:hint="eastAsia"/>
          <w:w w:val="90"/>
        </w:rPr>
        <w:t>μθ）×</w:t>
      </w:r>
      <w:r w:rsidRPr="00515D83">
        <w:rPr>
          <w:w w:val="90"/>
        </w:rPr>
        <w:t>Ay</w:t>
      </w:r>
      <w:r w:rsidRPr="00515D83">
        <w:rPr>
          <w:rFonts w:hint="eastAsia"/>
          <w:w w:val="90"/>
        </w:rPr>
        <w:t>×</w:t>
      </w:r>
      <w:r w:rsidRPr="00515D83">
        <w:rPr>
          <w:w w:val="90"/>
        </w:rPr>
        <w:t>Eg]</w:t>
      </w:r>
    </w:p>
    <w:p w:rsidR="00196FAA" w:rsidRPr="00515D83" w:rsidRDefault="00196FAA" w:rsidP="00DD2FD9">
      <w:pPr>
        <w:pStyle w:val="21"/>
        <w:rPr>
          <w:w w:val="90"/>
        </w:rPr>
      </w:pPr>
      <w:r w:rsidRPr="00515D83">
        <w:t>P=</w:t>
      </w:r>
      <w:r w:rsidRPr="00515D83">
        <w:rPr>
          <w:rFonts w:hint="eastAsia"/>
        </w:rPr>
        <w:t>σ</w:t>
      </w:r>
      <w:r w:rsidRPr="00515D83">
        <w:rPr>
          <w:vertAlign w:val="subscript"/>
        </w:rPr>
        <w:t>k</w:t>
      </w:r>
      <w:r w:rsidRPr="00515D83">
        <w:rPr>
          <w:rFonts w:hint="eastAsia"/>
          <w:w w:val="90"/>
        </w:rPr>
        <w:t>×</w:t>
      </w:r>
      <w:r w:rsidRPr="00515D83">
        <w:rPr>
          <w:w w:val="90"/>
        </w:rPr>
        <w:t>Ay</w:t>
      </w:r>
      <w:r w:rsidRPr="00515D83">
        <w:rPr>
          <w:rFonts w:hint="eastAsia"/>
          <w:w w:val="90"/>
        </w:rPr>
        <w:t>÷</w:t>
      </w:r>
      <w:r w:rsidRPr="00515D83">
        <w:rPr>
          <w:w w:val="90"/>
        </w:rPr>
        <w:t>1000</w:t>
      </w:r>
    </w:p>
    <w:p w:rsidR="00196FAA" w:rsidRPr="00515D83" w:rsidRDefault="00196FAA" w:rsidP="00DD2FD9">
      <w:pPr>
        <w:pStyle w:val="21"/>
      </w:pPr>
      <w:r w:rsidRPr="00515D83">
        <w:rPr>
          <w:rFonts w:hint="eastAsia"/>
        </w:rPr>
        <w:t>Δ</w:t>
      </w:r>
      <w:r w:rsidRPr="00515D83">
        <w:t>L</w:t>
      </w:r>
      <w:r w:rsidRPr="00515D83">
        <w:rPr>
          <w:rFonts w:hint="eastAsia"/>
        </w:rPr>
        <w:t>：预应力筋的理论伸长值，</w:t>
      </w:r>
      <w:r w:rsidRPr="00515D83">
        <w:t>mm</w:t>
      </w:r>
      <w:r w:rsidRPr="00515D83">
        <w:rPr>
          <w:rFonts w:hint="eastAsia"/>
        </w:rPr>
        <w:t>；</w:t>
      </w:r>
      <w:r w:rsidRPr="00515D83">
        <w:t>P</w:t>
      </w:r>
      <w:r w:rsidRPr="00515D83">
        <w:rPr>
          <w:rFonts w:hint="eastAsia"/>
        </w:rPr>
        <w:t>：预应力筋的张拉力，</w:t>
      </w:r>
      <w:r w:rsidRPr="00515D83">
        <w:t>KN</w:t>
      </w:r>
      <w:r w:rsidRPr="00515D83">
        <w:rPr>
          <w:rFonts w:hint="eastAsia"/>
        </w:rPr>
        <w:t>；</w:t>
      </w:r>
      <w:r w:rsidRPr="00515D83">
        <w:t>L</w:t>
      </w:r>
      <w:r w:rsidRPr="00515D83">
        <w:rPr>
          <w:rFonts w:hint="eastAsia"/>
        </w:rPr>
        <w:t>：从张拉端至计算截面孔道的长度，</w:t>
      </w:r>
      <w:r w:rsidRPr="00515D83">
        <w:t>cm</w:t>
      </w:r>
      <w:r w:rsidRPr="00515D83">
        <w:rPr>
          <w:rFonts w:hint="eastAsia"/>
        </w:rPr>
        <w:t>；</w:t>
      </w:r>
      <w:r w:rsidRPr="00515D83">
        <w:t>Ay</w:t>
      </w:r>
      <w:r w:rsidRPr="00515D83">
        <w:rPr>
          <w:rFonts w:hint="eastAsia"/>
        </w:rPr>
        <w:t>：预应力筋的截面积，</w:t>
      </w:r>
      <w:r w:rsidRPr="00515D83">
        <w:t>mm</w:t>
      </w:r>
      <w:r w:rsidRPr="00515D83">
        <w:rPr>
          <w:vertAlign w:val="superscript"/>
        </w:rPr>
        <w:t>2</w:t>
      </w:r>
      <w:r w:rsidRPr="00515D83">
        <w:rPr>
          <w:rFonts w:hint="eastAsia"/>
        </w:rPr>
        <w:t>；</w:t>
      </w:r>
      <w:r w:rsidRPr="00515D83">
        <w:t>Eg</w:t>
      </w:r>
      <w:r w:rsidRPr="00515D83">
        <w:rPr>
          <w:rFonts w:hint="eastAsia"/>
        </w:rPr>
        <w:t>：预应力筋的弹性模量，</w:t>
      </w:r>
      <w:r w:rsidRPr="00515D83">
        <w:t>MPa</w:t>
      </w:r>
      <w:r w:rsidRPr="00515D83">
        <w:rPr>
          <w:rFonts w:hint="eastAsia"/>
        </w:rPr>
        <w:t>；</w:t>
      </w:r>
      <w:r w:rsidRPr="00515D83">
        <w:t>K</w:t>
      </w:r>
      <w:r w:rsidRPr="00515D83">
        <w:rPr>
          <w:rFonts w:hint="eastAsia"/>
        </w:rPr>
        <w:t>：孔道每米局部偏差对摩擦的影响系数；</w:t>
      </w:r>
      <w:r w:rsidRPr="00515D83">
        <w:rPr>
          <w:rFonts w:hint="eastAsia"/>
          <w:w w:val="90"/>
        </w:rPr>
        <w:t>μ</w:t>
      </w:r>
      <w:r w:rsidRPr="00515D83">
        <w:rPr>
          <w:rFonts w:hint="eastAsia"/>
        </w:rPr>
        <w:t>：预应力筋与孔道壁的摩擦系数；</w:t>
      </w:r>
      <w:r w:rsidRPr="00515D83">
        <w:rPr>
          <w:rFonts w:hint="eastAsia"/>
          <w:w w:val="90"/>
        </w:rPr>
        <w:t>θ</w:t>
      </w:r>
      <w:r w:rsidRPr="00515D83">
        <w:rPr>
          <w:rFonts w:hint="eastAsia"/>
        </w:rPr>
        <w:t>：从张拉端至计算截面曲线孔道部分切线夹角之和，</w:t>
      </w:r>
      <w:r w:rsidRPr="00515D83">
        <w:t>rad</w:t>
      </w:r>
      <w:r w:rsidRPr="00515D83">
        <w:rPr>
          <w:rFonts w:hint="eastAsia"/>
        </w:rPr>
        <w:t>；σ</w:t>
      </w:r>
      <w:r w:rsidRPr="00515D83">
        <w:rPr>
          <w:vertAlign w:val="subscript"/>
        </w:rPr>
        <w:t>k</w:t>
      </w:r>
      <w:r w:rsidRPr="00515D83">
        <w:rPr>
          <w:rFonts w:hint="eastAsia"/>
        </w:rPr>
        <w:t>：预应力筋的张拉控制应力，</w:t>
      </w:r>
      <w:r w:rsidRPr="00515D83">
        <w:t>MPa</w:t>
      </w:r>
      <w:r w:rsidRPr="00515D83">
        <w:rPr>
          <w:rFonts w:hint="eastAsia"/>
        </w:rPr>
        <w:t>。上述数据的采用均以材料试验结果为准。</w:t>
      </w:r>
    </w:p>
    <w:p w:rsidR="001853C6" w:rsidRPr="00515D83" w:rsidRDefault="00196FAA" w:rsidP="00DD2FD9">
      <w:pPr>
        <w:pStyle w:val="21"/>
        <w:rPr>
          <w:rFonts w:hint="eastAsia"/>
        </w:rPr>
      </w:pPr>
      <w:r w:rsidRPr="00515D83">
        <w:rPr>
          <w:rFonts w:hint="eastAsia"/>
        </w:rPr>
        <w:t>混凝土的强度达到设计值的</w:t>
      </w:r>
      <w:r w:rsidR="00B7508D" w:rsidRPr="00515D83">
        <w:rPr>
          <w:rFonts w:hint="eastAsia"/>
        </w:rPr>
        <w:t>90</w:t>
      </w:r>
      <w:r w:rsidRPr="00515D83">
        <w:t>%</w:t>
      </w:r>
      <w:r w:rsidRPr="00515D83">
        <w:rPr>
          <w:rFonts w:hint="eastAsia"/>
        </w:rPr>
        <w:t>且满足</w:t>
      </w:r>
      <w:r w:rsidRPr="00515D83">
        <w:t>5</w:t>
      </w:r>
      <w:r w:rsidRPr="00515D83">
        <w:rPr>
          <w:rFonts w:hint="eastAsia"/>
        </w:rPr>
        <w:t>天龄期后进行张拉。</w:t>
      </w:r>
    </w:p>
    <w:p w:rsidR="00196FAA" w:rsidRPr="00DD634F" w:rsidRDefault="00E413C6" w:rsidP="003C557B">
      <w:pPr>
        <w:pStyle w:val="21"/>
        <w:ind w:firstLineChars="175"/>
        <w:rPr>
          <w:sz w:val="24"/>
          <w:szCs w:val="24"/>
        </w:rPr>
      </w:pPr>
      <w:r w:rsidRPr="00DD634F">
        <w:rPr>
          <w:rFonts w:hint="eastAsia"/>
          <w:sz w:val="24"/>
          <w:szCs w:val="24"/>
        </w:rPr>
        <w:t>8</w:t>
      </w:r>
      <w:r w:rsidR="00196FAA" w:rsidRPr="00DD634F">
        <w:rPr>
          <w:rFonts w:hint="eastAsia"/>
          <w:sz w:val="24"/>
          <w:szCs w:val="24"/>
        </w:rPr>
        <w:t>、压浆</w:t>
      </w:r>
      <w:r w:rsidR="00B7508D" w:rsidRPr="00DD634F">
        <w:rPr>
          <w:rFonts w:hint="eastAsia"/>
          <w:sz w:val="24"/>
          <w:szCs w:val="24"/>
        </w:rPr>
        <w:t>及</w:t>
      </w:r>
      <w:r w:rsidR="00196FAA" w:rsidRPr="00DD634F">
        <w:rPr>
          <w:rFonts w:hint="eastAsia"/>
          <w:sz w:val="24"/>
          <w:szCs w:val="24"/>
        </w:rPr>
        <w:t>封锚</w:t>
      </w:r>
    </w:p>
    <w:p w:rsidR="00196FAA" w:rsidRPr="00515D83" w:rsidRDefault="00196FAA" w:rsidP="00DD2FD9">
      <w:pPr>
        <w:pStyle w:val="21"/>
      </w:pPr>
      <w:r w:rsidRPr="00515D83">
        <w:rPr>
          <w:rFonts w:hint="eastAsia"/>
        </w:rPr>
        <w:t>孔道压浆在张拉完成后</w:t>
      </w:r>
      <w:r w:rsidR="00B7508D" w:rsidRPr="00515D83">
        <w:rPr>
          <w:rFonts w:hint="eastAsia"/>
        </w:rPr>
        <w:t>24</w:t>
      </w:r>
      <w:r w:rsidRPr="00515D83">
        <w:rPr>
          <w:rFonts w:hint="eastAsia"/>
        </w:rPr>
        <w:t>小时内完成，压浆前，用风泵吹去孔道内的水和灰尘。压浆顺序为：先下层孔道后上层孔道。水泥浆按比例掺入膨胀剂，从拌制到开始压浆，间隔时间不超过</w:t>
      </w:r>
      <w:r w:rsidRPr="00515D83">
        <w:t>30</w:t>
      </w:r>
      <w:r w:rsidRPr="00515D83">
        <w:rPr>
          <w:rFonts w:hint="eastAsia"/>
        </w:rPr>
        <w:t>分钟。泥浆的压注工作连续进行，待出浆口排出的浆液不含水沫气体且稠度与泥浆相同后（流出浆液的喷射时间不小于</w:t>
      </w:r>
      <w:r w:rsidRPr="00515D83">
        <w:t>10</w:t>
      </w:r>
      <w:r w:rsidRPr="00515D83">
        <w:rPr>
          <w:rFonts w:hint="eastAsia"/>
        </w:rPr>
        <w:t>秒），封闭所有出浆口和孔眼，提高压力至</w:t>
      </w:r>
      <w:r w:rsidRPr="00515D83">
        <w:t>0.7Mpa</w:t>
      </w:r>
      <w:r w:rsidRPr="00515D83">
        <w:rPr>
          <w:rFonts w:hint="eastAsia"/>
        </w:rPr>
        <w:t>屏蔽</w:t>
      </w:r>
      <w:r w:rsidRPr="00515D83">
        <w:t>1</w:t>
      </w:r>
      <w:r w:rsidRPr="00515D83">
        <w:rPr>
          <w:rFonts w:hint="eastAsia"/>
        </w:rPr>
        <w:t>分钟后停止。</w:t>
      </w:r>
    </w:p>
    <w:p w:rsidR="00196FAA" w:rsidRPr="00515D83" w:rsidRDefault="00196FAA" w:rsidP="00DD2FD9">
      <w:pPr>
        <w:pStyle w:val="21"/>
      </w:pPr>
      <w:r w:rsidRPr="00515D83">
        <w:rPr>
          <w:rFonts w:hint="eastAsia"/>
        </w:rPr>
        <w:t>封锚按设计要求，先行凿毛、立模、</w:t>
      </w:r>
      <w:r w:rsidR="00B7508D" w:rsidRPr="00515D83">
        <w:rPr>
          <w:rFonts w:hint="eastAsia"/>
        </w:rPr>
        <w:t>浇筑</w:t>
      </w:r>
      <w:r w:rsidRPr="00515D83">
        <w:rPr>
          <w:rFonts w:hint="eastAsia"/>
        </w:rPr>
        <w:t>混凝土、并覆盖养护。</w:t>
      </w:r>
    </w:p>
    <w:p w:rsidR="001C56D6" w:rsidRPr="00DD634F" w:rsidRDefault="00E413C6" w:rsidP="003C557B">
      <w:pPr>
        <w:pStyle w:val="21"/>
        <w:ind w:firstLineChars="175"/>
        <w:rPr>
          <w:rFonts w:hint="eastAsia"/>
          <w:sz w:val="24"/>
          <w:szCs w:val="24"/>
        </w:rPr>
      </w:pPr>
      <w:r w:rsidRPr="00DD634F">
        <w:rPr>
          <w:rFonts w:hint="eastAsia"/>
          <w:sz w:val="24"/>
          <w:szCs w:val="24"/>
        </w:rPr>
        <w:t>9</w:t>
      </w:r>
      <w:r w:rsidR="00196FAA" w:rsidRPr="00DD634F">
        <w:rPr>
          <w:rFonts w:hint="eastAsia"/>
          <w:sz w:val="24"/>
          <w:szCs w:val="24"/>
        </w:rPr>
        <w:t>、</w:t>
      </w:r>
      <w:r w:rsidR="001C56D6" w:rsidRPr="00DD634F">
        <w:rPr>
          <w:rFonts w:hint="eastAsia"/>
          <w:sz w:val="24"/>
          <w:szCs w:val="24"/>
        </w:rPr>
        <w:t>拆</w:t>
      </w:r>
      <w:r w:rsidR="00A252E4" w:rsidRPr="00DD634F">
        <w:rPr>
          <w:rFonts w:hint="eastAsia"/>
          <w:sz w:val="24"/>
          <w:szCs w:val="24"/>
        </w:rPr>
        <w:t>除</w:t>
      </w:r>
      <w:r w:rsidR="001C56D6" w:rsidRPr="00DD634F">
        <w:rPr>
          <w:rFonts w:hint="eastAsia"/>
          <w:sz w:val="24"/>
          <w:szCs w:val="24"/>
        </w:rPr>
        <w:t>模</w:t>
      </w:r>
      <w:r w:rsidR="00A252E4" w:rsidRPr="00DD634F">
        <w:rPr>
          <w:rFonts w:hint="eastAsia"/>
          <w:sz w:val="24"/>
          <w:szCs w:val="24"/>
        </w:rPr>
        <w:t>板、支架</w:t>
      </w:r>
    </w:p>
    <w:p w:rsidR="001C56D6" w:rsidRPr="00515D83" w:rsidRDefault="00E413C6" w:rsidP="00DD2FD9">
      <w:pPr>
        <w:pStyle w:val="21"/>
      </w:pPr>
      <w:r w:rsidRPr="00515D83">
        <w:rPr>
          <w:rFonts w:hint="eastAsia"/>
        </w:rPr>
        <w:t>9</w:t>
      </w:r>
      <w:r w:rsidR="00DD634F">
        <w:rPr>
          <w:rFonts w:hint="eastAsia"/>
        </w:rPr>
        <w:t>、</w:t>
      </w:r>
      <w:r w:rsidR="003D6121" w:rsidRPr="00515D83">
        <w:rPr>
          <w:rFonts w:hint="eastAsia"/>
        </w:rPr>
        <w:t>1</w:t>
      </w:r>
      <w:r w:rsidR="001C56D6" w:rsidRPr="00515D83">
        <w:rPr>
          <w:rFonts w:hint="eastAsia"/>
        </w:rPr>
        <w:t>拆模顺序</w:t>
      </w:r>
    </w:p>
    <w:p w:rsidR="001C56D6" w:rsidRPr="00515D83" w:rsidRDefault="001C56D6" w:rsidP="00DD2FD9">
      <w:pPr>
        <w:pStyle w:val="21"/>
      </w:pPr>
      <w:r w:rsidRPr="00515D83">
        <w:rPr>
          <w:rFonts w:hint="eastAsia"/>
        </w:rPr>
        <w:t>脱模顺序由一联的中间跨向两端对称进行；单跨脱模时，先脱跨中侧、底模，然后脱两边侧、底模。即先中跨后边跨；先跨中，后支座处；先侧模，后底模。待整联模板脱模后，观测梁体的挠度变化（脱模前要先观测一次），做好记录。</w:t>
      </w:r>
    </w:p>
    <w:p w:rsidR="001C56D6" w:rsidRPr="00515D83" w:rsidRDefault="00E413C6" w:rsidP="00DD2FD9">
      <w:pPr>
        <w:pStyle w:val="21"/>
      </w:pPr>
      <w:r w:rsidRPr="00515D83">
        <w:rPr>
          <w:rFonts w:hint="eastAsia"/>
        </w:rPr>
        <w:t>9</w:t>
      </w:r>
      <w:r w:rsidR="00DD634F">
        <w:rPr>
          <w:rFonts w:hint="eastAsia"/>
        </w:rPr>
        <w:t>、</w:t>
      </w:r>
      <w:r w:rsidR="003D6121" w:rsidRPr="00515D83">
        <w:rPr>
          <w:rFonts w:hint="eastAsia"/>
        </w:rPr>
        <w:t>2</w:t>
      </w:r>
      <w:r w:rsidR="001C56D6" w:rsidRPr="00515D83">
        <w:rPr>
          <w:rFonts w:hint="eastAsia"/>
        </w:rPr>
        <w:t>脱模作业</w:t>
      </w:r>
    </w:p>
    <w:p w:rsidR="001C56D6" w:rsidRPr="00515D83" w:rsidRDefault="001C56D6" w:rsidP="00DD2FD9">
      <w:pPr>
        <w:pStyle w:val="21"/>
      </w:pPr>
      <w:r w:rsidRPr="00515D83">
        <w:rPr>
          <w:rFonts w:hint="eastAsia"/>
        </w:rPr>
        <w:t>芯模通过预留天窗，人工进入拆除。进行芯模拆除作业之前，必须对梁体内进行通风，以保证安全。</w:t>
      </w:r>
    </w:p>
    <w:p w:rsidR="001C56D6" w:rsidRPr="00515D83" w:rsidRDefault="001C56D6" w:rsidP="00DD2FD9">
      <w:pPr>
        <w:pStyle w:val="21"/>
      </w:pPr>
      <w:r w:rsidRPr="00515D83">
        <w:rPr>
          <w:rFonts w:hint="eastAsia"/>
        </w:rPr>
        <w:t>拆除翼缘模及侧模时，先用汽车吊好要拆的模板，然后打掉木楔块，靠模板自重即可脱落。若无法脱落时，可用撬棍轻撬轻敲，切不可强行撬拉，野蛮拆卸。</w:t>
      </w:r>
    </w:p>
    <w:p w:rsidR="001C56D6" w:rsidRPr="00515D83" w:rsidRDefault="001C56D6" w:rsidP="00DD2FD9">
      <w:pPr>
        <w:pStyle w:val="21"/>
      </w:pPr>
      <w:r w:rsidRPr="00515D83">
        <w:rPr>
          <w:rFonts w:hint="eastAsia"/>
        </w:rPr>
        <w:t>底模脱模时，必须安排施工人员在上部可调支座处系好安全带操作。将可调上托下调</w:t>
      </w:r>
      <w:r w:rsidRPr="00515D83">
        <w:t>10cm</w:t>
      </w:r>
      <w:r w:rsidRPr="00515D83">
        <w:rPr>
          <w:rFonts w:hint="eastAsia"/>
        </w:rPr>
        <w:t>左右，依次由跨中向两边全断面纵桥向下调，底模会自然脱落，然后将底模一块块抽出即可。底模抽完后，抽出方木。操作时须由专人指挥，施工人员统一行动，以免模板、方木落下砸伤人员。这项作业安排在白天施工，禁止夜间操作。</w:t>
      </w:r>
    </w:p>
    <w:p w:rsidR="001C56D6" w:rsidRPr="00515D83" w:rsidRDefault="001C56D6" w:rsidP="00DD2FD9">
      <w:pPr>
        <w:pStyle w:val="21"/>
      </w:pPr>
      <w:r w:rsidRPr="00515D83">
        <w:rPr>
          <w:rFonts w:hint="eastAsia"/>
        </w:rPr>
        <w:lastRenderedPageBreak/>
        <w:t>模板和方木拆除后，应将表面灰浆，污垢清除干净，并维修整理，分类妥善存放，防止变形或开裂。方木在下次使用前，必须严格检查，损坏的方木不能直接利用。</w:t>
      </w:r>
    </w:p>
    <w:p w:rsidR="001C56D6" w:rsidRPr="00515D83" w:rsidRDefault="00E413C6" w:rsidP="00DD2FD9">
      <w:pPr>
        <w:pStyle w:val="21"/>
      </w:pPr>
      <w:r w:rsidRPr="00515D83">
        <w:rPr>
          <w:rFonts w:hint="eastAsia"/>
        </w:rPr>
        <w:t>9</w:t>
      </w:r>
      <w:r w:rsidR="003C557B">
        <w:rPr>
          <w:rFonts w:hint="eastAsia"/>
        </w:rPr>
        <w:t>、</w:t>
      </w:r>
      <w:r w:rsidR="003D6121" w:rsidRPr="00515D83">
        <w:rPr>
          <w:rFonts w:hint="eastAsia"/>
        </w:rPr>
        <w:t>3</w:t>
      </w:r>
      <w:r w:rsidR="001C56D6" w:rsidRPr="00515D83">
        <w:rPr>
          <w:rFonts w:hint="eastAsia"/>
        </w:rPr>
        <w:t>支架拆除</w:t>
      </w:r>
    </w:p>
    <w:p w:rsidR="001C56D6" w:rsidRPr="00515D83" w:rsidRDefault="001C56D6" w:rsidP="00DD2FD9">
      <w:pPr>
        <w:pStyle w:val="21"/>
      </w:pPr>
      <w:r w:rsidRPr="00515D83">
        <w:rPr>
          <w:rFonts w:hint="eastAsia"/>
        </w:rPr>
        <w:t>拆除时在高度上尽量同步进行，即将工作面安排在同一高度面上，以免上、下错开过大，支架失稳伤人。支架拆除须有专人指挥，施工人员统一、有序进行，并配好相应的安全防护设备。</w:t>
      </w:r>
    </w:p>
    <w:p w:rsidR="00196FAA" w:rsidRPr="00DD634F" w:rsidRDefault="00E413C6" w:rsidP="003C557B">
      <w:pPr>
        <w:pStyle w:val="21"/>
        <w:ind w:firstLineChars="175"/>
        <w:rPr>
          <w:sz w:val="24"/>
          <w:szCs w:val="24"/>
        </w:rPr>
      </w:pPr>
      <w:r w:rsidRPr="00DD634F">
        <w:rPr>
          <w:rFonts w:hint="eastAsia"/>
          <w:sz w:val="24"/>
          <w:szCs w:val="24"/>
        </w:rPr>
        <w:t>10</w:t>
      </w:r>
      <w:r w:rsidR="00196FAA" w:rsidRPr="00DD634F">
        <w:rPr>
          <w:rFonts w:hint="eastAsia"/>
          <w:sz w:val="24"/>
          <w:szCs w:val="24"/>
        </w:rPr>
        <w:t>、张拉作业安全注意事项</w:t>
      </w:r>
    </w:p>
    <w:p w:rsidR="00196FAA" w:rsidRPr="00515D83" w:rsidRDefault="00E413C6" w:rsidP="00DD2FD9">
      <w:pPr>
        <w:pStyle w:val="21"/>
      </w:pPr>
      <w:r w:rsidRPr="00515D83">
        <w:rPr>
          <w:rFonts w:hint="eastAsia"/>
        </w:rPr>
        <w:t>10</w:t>
      </w:r>
      <w:r w:rsidR="00DD634F">
        <w:rPr>
          <w:rFonts w:hint="eastAsia"/>
        </w:rPr>
        <w:t>、</w:t>
      </w:r>
      <w:r w:rsidR="003D6121" w:rsidRPr="00515D83">
        <w:rPr>
          <w:rFonts w:hint="eastAsia"/>
        </w:rPr>
        <w:t>1</w:t>
      </w:r>
      <w:r w:rsidR="00196FAA" w:rsidRPr="00515D83">
        <w:rPr>
          <w:rFonts w:hint="eastAsia"/>
        </w:rPr>
        <w:t>张拉现场设置明显的标志，与该工作无关的人员严禁入内。</w:t>
      </w:r>
    </w:p>
    <w:p w:rsidR="00196FAA" w:rsidRPr="00515D83" w:rsidRDefault="003D6121" w:rsidP="00DD2FD9">
      <w:pPr>
        <w:pStyle w:val="21"/>
      </w:pPr>
      <w:r w:rsidRPr="00515D83">
        <w:rPr>
          <w:rFonts w:hint="eastAsia"/>
        </w:rPr>
        <w:t>1</w:t>
      </w:r>
      <w:r w:rsidR="00E413C6" w:rsidRPr="00515D83">
        <w:rPr>
          <w:rFonts w:hint="eastAsia"/>
        </w:rPr>
        <w:t>0</w:t>
      </w:r>
      <w:r w:rsidR="00DD634F">
        <w:rPr>
          <w:rFonts w:hint="eastAsia"/>
        </w:rPr>
        <w:t>、</w:t>
      </w:r>
      <w:r w:rsidRPr="00515D83">
        <w:rPr>
          <w:rFonts w:hint="eastAsia"/>
        </w:rPr>
        <w:t>2</w:t>
      </w:r>
      <w:r w:rsidR="00196FAA" w:rsidRPr="00515D83">
        <w:rPr>
          <w:rFonts w:hint="eastAsia"/>
        </w:rPr>
        <w:t>张拉或</w:t>
      </w:r>
      <w:r w:rsidR="0066501A" w:rsidRPr="00515D83">
        <w:rPr>
          <w:rFonts w:hint="eastAsia"/>
        </w:rPr>
        <w:t>回油退顶</w:t>
      </w:r>
      <w:r w:rsidR="00196FAA" w:rsidRPr="00515D83">
        <w:rPr>
          <w:rFonts w:hint="eastAsia"/>
        </w:rPr>
        <w:t>时，千斤顶后面不得站人，以防预应力筋拉断或锚具、</w:t>
      </w:r>
      <w:r w:rsidR="0066501A" w:rsidRPr="00515D83">
        <w:rPr>
          <w:rFonts w:hint="eastAsia"/>
        </w:rPr>
        <w:t>夹片</w:t>
      </w:r>
      <w:r w:rsidR="00196FAA" w:rsidRPr="00515D83">
        <w:rPr>
          <w:rFonts w:hint="eastAsia"/>
        </w:rPr>
        <w:t>弹出伤人。</w:t>
      </w:r>
    </w:p>
    <w:p w:rsidR="00196FAA" w:rsidRPr="00515D83" w:rsidRDefault="003D6121" w:rsidP="00DD2FD9">
      <w:pPr>
        <w:pStyle w:val="21"/>
      </w:pPr>
      <w:r w:rsidRPr="00515D83">
        <w:rPr>
          <w:rFonts w:hint="eastAsia"/>
        </w:rPr>
        <w:t>1</w:t>
      </w:r>
      <w:r w:rsidR="00E413C6" w:rsidRPr="00515D83">
        <w:rPr>
          <w:rFonts w:hint="eastAsia"/>
        </w:rPr>
        <w:t>0</w:t>
      </w:r>
      <w:r w:rsidR="00DD634F">
        <w:rPr>
          <w:rFonts w:hint="eastAsia"/>
        </w:rPr>
        <w:t>、</w:t>
      </w:r>
      <w:r w:rsidRPr="00515D83">
        <w:rPr>
          <w:rFonts w:hint="eastAsia"/>
        </w:rPr>
        <w:t>3</w:t>
      </w:r>
      <w:r w:rsidR="00196FAA" w:rsidRPr="00515D83">
        <w:rPr>
          <w:rFonts w:hint="eastAsia"/>
        </w:rPr>
        <w:t>油泵运转有不正常情况时，立即停车检查。在有压情况下，不得随意拧动油泵或千斤顶各部位的螺丝。</w:t>
      </w:r>
    </w:p>
    <w:p w:rsidR="00196FAA" w:rsidRPr="00515D83" w:rsidRDefault="003D6121" w:rsidP="00DD2FD9">
      <w:pPr>
        <w:pStyle w:val="21"/>
      </w:pPr>
      <w:r w:rsidRPr="00515D83">
        <w:rPr>
          <w:rFonts w:hint="eastAsia"/>
        </w:rPr>
        <w:t>1</w:t>
      </w:r>
      <w:r w:rsidR="00E413C6" w:rsidRPr="00515D83">
        <w:rPr>
          <w:rFonts w:hint="eastAsia"/>
        </w:rPr>
        <w:t>0</w:t>
      </w:r>
      <w:r w:rsidR="00DD634F">
        <w:rPr>
          <w:rFonts w:hint="eastAsia"/>
        </w:rPr>
        <w:t>、</w:t>
      </w:r>
      <w:r w:rsidR="0066501A" w:rsidRPr="00515D83">
        <w:rPr>
          <w:rFonts w:hint="eastAsia"/>
        </w:rPr>
        <w:t>4</w:t>
      </w:r>
      <w:r w:rsidR="00196FAA" w:rsidRPr="00515D83">
        <w:rPr>
          <w:rFonts w:hint="eastAsia"/>
        </w:rPr>
        <w:t>千斤顶支架必须与梁端垫板接触良好，位置正直对称，不得多加垫板；以防支架不稳或受力不均倾倒伤人。</w:t>
      </w:r>
    </w:p>
    <w:p w:rsidR="00196FAA" w:rsidRPr="00515D83" w:rsidRDefault="003D6121" w:rsidP="00DD2FD9">
      <w:pPr>
        <w:pStyle w:val="21"/>
      </w:pPr>
      <w:r w:rsidRPr="00515D83">
        <w:rPr>
          <w:rFonts w:hint="eastAsia"/>
        </w:rPr>
        <w:t>1</w:t>
      </w:r>
      <w:r w:rsidR="00E413C6" w:rsidRPr="00515D83">
        <w:rPr>
          <w:rFonts w:hint="eastAsia"/>
        </w:rPr>
        <w:t>0</w:t>
      </w:r>
      <w:r w:rsidR="00DD634F">
        <w:rPr>
          <w:rFonts w:hint="eastAsia"/>
        </w:rPr>
        <w:t>、</w:t>
      </w:r>
      <w:r w:rsidR="0066501A" w:rsidRPr="00515D83">
        <w:rPr>
          <w:rFonts w:hint="eastAsia"/>
        </w:rPr>
        <w:t>5</w:t>
      </w:r>
      <w:r w:rsidR="00196FAA" w:rsidRPr="00515D83">
        <w:rPr>
          <w:rFonts w:hint="eastAsia"/>
        </w:rPr>
        <w:t>在高压油管的接头应加防护套，以防喷油伤人。</w:t>
      </w:r>
    </w:p>
    <w:p w:rsidR="00196FAA" w:rsidRPr="00515D83" w:rsidRDefault="003D6121" w:rsidP="00DD2FD9">
      <w:pPr>
        <w:pStyle w:val="21"/>
      </w:pPr>
      <w:r w:rsidRPr="00515D83">
        <w:rPr>
          <w:rFonts w:hint="eastAsia"/>
        </w:rPr>
        <w:t>1</w:t>
      </w:r>
      <w:r w:rsidR="00E413C6" w:rsidRPr="00515D83">
        <w:rPr>
          <w:rFonts w:hint="eastAsia"/>
        </w:rPr>
        <w:t>0</w:t>
      </w:r>
      <w:r w:rsidR="00DD634F">
        <w:rPr>
          <w:rFonts w:hint="eastAsia"/>
        </w:rPr>
        <w:t>、</w:t>
      </w:r>
      <w:r w:rsidR="0066501A" w:rsidRPr="00515D83">
        <w:rPr>
          <w:rFonts w:hint="eastAsia"/>
        </w:rPr>
        <w:t>6</w:t>
      </w:r>
      <w:r w:rsidR="00196FAA" w:rsidRPr="00515D83">
        <w:rPr>
          <w:rFonts w:hint="eastAsia"/>
        </w:rPr>
        <w:t>已张拉完成而尚未压浆的梁，严禁剧烈震动，以防预应力筋裂断而酿成重大事故。</w:t>
      </w:r>
    </w:p>
    <w:p w:rsidR="00E53303" w:rsidRPr="007F198E" w:rsidRDefault="007F198E" w:rsidP="00142305">
      <w:pPr>
        <w:pStyle w:val="21"/>
        <w:ind w:firstLineChars="149" w:firstLine="419"/>
        <w:rPr>
          <w:b/>
          <w:kern w:val="0"/>
          <w:sz w:val="28"/>
          <w:szCs w:val="28"/>
          <w:lang w:val="zh-CN"/>
        </w:rPr>
      </w:pPr>
      <w:r w:rsidRPr="007F198E">
        <w:rPr>
          <w:rFonts w:hint="eastAsia"/>
          <w:b/>
          <w:kern w:val="0"/>
          <w:sz w:val="28"/>
          <w:szCs w:val="28"/>
          <w:lang w:val="zh-CN"/>
        </w:rPr>
        <w:t>6</w:t>
      </w:r>
      <w:r>
        <w:rPr>
          <w:rFonts w:hint="eastAsia"/>
          <w:b/>
          <w:kern w:val="0"/>
          <w:sz w:val="28"/>
          <w:szCs w:val="28"/>
          <w:lang w:val="zh-CN"/>
        </w:rPr>
        <w:t>．</w:t>
      </w:r>
      <w:r w:rsidR="00E53303" w:rsidRPr="007F198E">
        <w:rPr>
          <w:rFonts w:hint="eastAsia"/>
          <w:b/>
          <w:kern w:val="0"/>
          <w:sz w:val="28"/>
          <w:szCs w:val="28"/>
          <w:lang w:val="zh-CN"/>
        </w:rPr>
        <w:t>保证工程质量措施</w:t>
      </w:r>
    </w:p>
    <w:p w:rsidR="00E53303" w:rsidRPr="007F198E" w:rsidRDefault="007F198E" w:rsidP="003C557B">
      <w:pPr>
        <w:pStyle w:val="21"/>
        <w:ind w:firstLineChars="150"/>
        <w:rPr>
          <w:kern w:val="0"/>
          <w:sz w:val="28"/>
          <w:szCs w:val="28"/>
          <w:lang w:val="zh-CN"/>
        </w:rPr>
      </w:pPr>
      <w:r w:rsidRPr="007F198E">
        <w:rPr>
          <w:rFonts w:hint="eastAsia"/>
          <w:kern w:val="0"/>
          <w:sz w:val="28"/>
          <w:szCs w:val="28"/>
          <w:lang w:val="zh-CN"/>
        </w:rPr>
        <w:t>6</w:t>
      </w:r>
      <w:r w:rsidR="00E53303" w:rsidRPr="007F198E">
        <w:rPr>
          <w:kern w:val="0"/>
          <w:sz w:val="28"/>
          <w:szCs w:val="28"/>
          <w:lang w:val="zh-CN"/>
        </w:rPr>
        <w:t>.1</w:t>
      </w:r>
      <w:r w:rsidR="00E53303" w:rsidRPr="007F198E">
        <w:rPr>
          <w:rFonts w:hint="eastAsia"/>
          <w:kern w:val="0"/>
          <w:sz w:val="28"/>
          <w:szCs w:val="28"/>
          <w:lang w:val="zh-CN"/>
        </w:rPr>
        <w:t>组织保证措施</w:t>
      </w:r>
    </w:p>
    <w:p w:rsidR="00F253DB" w:rsidRPr="00515D83" w:rsidRDefault="003D6121" w:rsidP="00DD2FD9">
      <w:pPr>
        <w:pStyle w:val="21"/>
        <w:rPr>
          <w:rFonts w:hint="eastAsia"/>
          <w:kern w:val="0"/>
          <w:lang w:val="zh-CN"/>
        </w:rPr>
      </w:pPr>
      <w:r w:rsidRPr="00515D83">
        <w:rPr>
          <w:rFonts w:hint="eastAsia"/>
          <w:kern w:val="0"/>
          <w:lang w:val="zh-CN"/>
        </w:rPr>
        <w:t>1</w:t>
      </w:r>
      <w:r w:rsidR="007F198E">
        <w:rPr>
          <w:rFonts w:hint="eastAsia"/>
          <w:kern w:val="0"/>
          <w:lang w:val="zh-CN"/>
        </w:rPr>
        <w:t>、</w:t>
      </w:r>
      <w:r w:rsidR="00E53303" w:rsidRPr="00515D83">
        <w:rPr>
          <w:rFonts w:hint="eastAsia"/>
          <w:kern w:val="0"/>
          <w:lang w:val="zh-CN"/>
        </w:rPr>
        <w:t>调集具有丰富施工经验的队伍，选派高素质的管理人员参与施工。</w:t>
      </w:r>
    </w:p>
    <w:p w:rsidR="00E53303" w:rsidRPr="00515D83" w:rsidRDefault="003D6121" w:rsidP="00DD2FD9">
      <w:pPr>
        <w:pStyle w:val="21"/>
        <w:rPr>
          <w:kern w:val="0"/>
          <w:lang w:val="zh-CN"/>
        </w:rPr>
      </w:pPr>
      <w:r w:rsidRPr="00515D83">
        <w:rPr>
          <w:rFonts w:hint="eastAsia"/>
          <w:kern w:val="0"/>
          <w:lang w:val="zh-CN"/>
        </w:rPr>
        <w:t>2</w:t>
      </w:r>
      <w:r w:rsidR="007F198E">
        <w:rPr>
          <w:rFonts w:hint="eastAsia"/>
          <w:kern w:val="0"/>
          <w:lang w:val="zh-CN"/>
        </w:rPr>
        <w:t>、</w:t>
      </w:r>
      <w:r w:rsidR="00E53303" w:rsidRPr="00515D83">
        <w:rPr>
          <w:rFonts w:hint="eastAsia"/>
          <w:kern w:val="0"/>
          <w:lang w:val="zh-CN"/>
        </w:rPr>
        <w:t>项目部成立质量管理小组，组长负责制。配专职质检工程师和质检员，制定相应对策和质量岗位责任制，卓有成效的推行全面质量管理和目标责任制管理，从组织措施上使创优计划真正落到实处。</w:t>
      </w:r>
    </w:p>
    <w:p w:rsidR="00E53303" w:rsidRPr="00515D83" w:rsidRDefault="003D6121" w:rsidP="00DD2FD9">
      <w:pPr>
        <w:pStyle w:val="21"/>
        <w:rPr>
          <w:kern w:val="0"/>
          <w:lang w:val="zh-CN"/>
        </w:rPr>
      </w:pPr>
      <w:r w:rsidRPr="00515D83">
        <w:rPr>
          <w:rFonts w:hint="eastAsia"/>
          <w:kern w:val="0"/>
          <w:lang w:val="zh-CN"/>
        </w:rPr>
        <w:t>3</w:t>
      </w:r>
      <w:r w:rsidR="007F198E">
        <w:rPr>
          <w:rFonts w:hint="eastAsia"/>
          <w:kern w:val="0"/>
          <w:lang w:val="zh-CN"/>
        </w:rPr>
        <w:t>、</w:t>
      </w:r>
      <w:r w:rsidR="00E53303" w:rsidRPr="00515D83">
        <w:rPr>
          <w:rFonts w:hint="eastAsia"/>
          <w:kern w:val="0"/>
          <w:lang w:val="zh-CN"/>
        </w:rPr>
        <w:t>建立严格的质量管理制度，实行质量一票否决权，坚决杜绝违章违规蛮干现象发生，并在施工中加强检查落实，做到工程质量“全过程、全方位”监控，定期检查，奖优罚劣，对工程质量达不到创优计划的，坚决返工重做。</w:t>
      </w:r>
    </w:p>
    <w:p w:rsidR="00E53303" w:rsidRPr="007F198E" w:rsidRDefault="007F198E" w:rsidP="003C557B">
      <w:pPr>
        <w:pStyle w:val="21"/>
        <w:ind w:firstLineChars="150"/>
        <w:rPr>
          <w:kern w:val="0"/>
          <w:sz w:val="28"/>
          <w:szCs w:val="28"/>
          <w:lang w:val="zh-CN"/>
        </w:rPr>
      </w:pPr>
      <w:r w:rsidRPr="007F198E">
        <w:rPr>
          <w:rFonts w:hint="eastAsia"/>
          <w:kern w:val="0"/>
          <w:sz w:val="28"/>
          <w:szCs w:val="28"/>
          <w:lang w:val="zh-CN"/>
        </w:rPr>
        <w:t>6</w:t>
      </w:r>
      <w:r w:rsidR="00E53303" w:rsidRPr="007F198E">
        <w:rPr>
          <w:kern w:val="0"/>
          <w:sz w:val="28"/>
          <w:szCs w:val="28"/>
          <w:lang w:val="zh-CN"/>
        </w:rPr>
        <w:t>.2</w:t>
      </w:r>
      <w:r w:rsidR="00E53303" w:rsidRPr="007F198E">
        <w:rPr>
          <w:rFonts w:hint="eastAsia"/>
          <w:kern w:val="0"/>
          <w:sz w:val="28"/>
          <w:szCs w:val="28"/>
          <w:lang w:val="zh-CN"/>
        </w:rPr>
        <w:t>技术保证措施</w:t>
      </w:r>
    </w:p>
    <w:p w:rsidR="00E53303" w:rsidRPr="00515D83" w:rsidRDefault="003D6121" w:rsidP="00DD2FD9">
      <w:pPr>
        <w:pStyle w:val="21"/>
        <w:rPr>
          <w:kern w:val="0"/>
          <w:lang w:val="zh-CN"/>
        </w:rPr>
      </w:pPr>
      <w:r w:rsidRPr="00515D83">
        <w:rPr>
          <w:rFonts w:hint="eastAsia"/>
          <w:kern w:val="0"/>
          <w:lang w:val="zh-CN"/>
        </w:rPr>
        <w:t>1</w:t>
      </w:r>
      <w:r w:rsidR="007F198E">
        <w:rPr>
          <w:rFonts w:hint="eastAsia"/>
          <w:kern w:val="0"/>
          <w:lang w:val="zh-CN"/>
        </w:rPr>
        <w:t>、</w:t>
      </w:r>
      <w:r w:rsidR="00E53303" w:rsidRPr="00515D83">
        <w:rPr>
          <w:rFonts w:hint="eastAsia"/>
          <w:kern w:val="0"/>
          <w:lang w:val="zh-CN"/>
        </w:rPr>
        <w:t>严格按照施工规范、施工操作程序组织施工，项目上场后立即结合工程特点和创优计划，制定各类工艺和技术质量标准细则。</w:t>
      </w:r>
    </w:p>
    <w:p w:rsidR="00E53303" w:rsidRPr="00515D83" w:rsidRDefault="003D6121" w:rsidP="00DD2FD9">
      <w:pPr>
        <w:pStyle w:val="21"/>
        <w:rPr>
          <w:kern w:val="0"/>
          <w:lang w:val="zh-CN"/>
        </w:rPr>
      </w:pPr>
      <w:r w:rsidRPr="00515D83">
        <w:rPr>
          <w:rFonts w:hint="eastAsia"/>
          <w:kern w:val="0"/>
          <w:lang w:val="zh-CN"/>
        </w:rPr>
        <w:t>2</w:t>
      </w:r>
      <w:r w:rsidR="007F198E">
        <w:rPr>
          <w:rFonts w:hint="eastAsia"/>
          <w:kern w:val="0"/>
          <w:lang w:val="zh-CN"/>
        </w:rPr>
        <w:t>、</w:t>
      </w:r>
      <w:r w:rsidR="00E53303" w:rsidRPr="00515D83">
        <w:rPr>
          <w:rFonts w:hint="eastAsia"/>
          <w:kern w:val="0"/>
          <w:lang w:val="zh-CN"/>
        </w:rPr>
        <w:t>坚持设计文件图纸分级会审和技术交底制度。每份图纸必须经过两名以上技术</w:t>
      </w:r>
      <w:r w:rsidR="002B62D5" w:rsidRPr="00515D83">
        <w:rPr>
          <w:rFonts w:hint="eastAsia"/>
          <w:kern w:val="0"/>
          <w:lang w:val="zh-CN"/>
        </w:rPr>
        <w:t>人员</w:t>
      </w:r>
      <w:r w:rsidR="00E53303" w:rsidRPr="00515D83">
        <w:rPr>
          <w:rFonts w:hint="eastAsia"/>
          <w:kern w:val="0"/>
          <w:lang w:val="zh-CN"/>
        </w:rPr>
        <w:t>审核并填写审核意见，最后由总工程师审核确定。在严格审核的基础上由技术人员向施工单位进行四交底：施工方案交底，设计意图交底，质量标准交底，创优措施交底，并有记录。</w:t>
      </w:r>
    </w:p>
    <w:p w:rsidR="00E53303" w:rsidRPr="00515D83" w:rsidRDefault="00142305" w:rsidP="00DD2FD9">
      <w:pPr>
        <w:pStyle w:val="21"/>
        <w:rPr>
          <w:kern w:val="0"/>
          <w:lang w:val="zh-CN"/>
        </w:rPr>
      </w:pPr>
      <w:r>
        <w:rPr>
          <w:rFonts w:hint="eastAsia"/>
          <w:kern w:val="0"/>
          <w:lang w:val="zh-CN"/>
        </w:rPr>
        <w:t>3</w:t>
      </w:r>
      <w:r w:rsidR="007F198E">
        <w:rPr>
          <w:rFonts w:hint="eastAsia"/>
          <w:kern w:val="0"/>
          <w:lang w:val="zh-CN"/>
        </w:rPr>
        <w:t>、</w:t>
      </w:r>
      <w:r w:rsidR="00E53303" w:rsidRPr="00515D83">
        <w:rPr>
          <w:rFonts w:hint="eastAsia"/>
          <w:kern w:val="0"/>
          <w:lang w:val="zh-CN"/>
        </w:rPr>
        <w:t>技术资料和施工控制资料</w:t>
      </w:r>
      <w:r w:rsidR="005513AB" w:rsidRPr="00515D83">
        <w:rPr>
          <w:rFonts w:hint="eastAsia"/>
          <w:kern w:val="0"/>
          <w:lang w:val="zh-CN"/>
        </w:rPr>
        <w:t>详</w:t>
      </w:r>
      <w:r w:rsidR="00E53303" w:rsidRPr="00515D83">
        <w:rPr>
          <w:rFonts w:hint="eastAsia"/>
          <w:kern w:val="0"/>
          <w:lang w:val="zh-CN"/>
        </w:rPr>
        <w:t>实，能够正确反映施工全过程并和施工同步积累，</w:t>
      </w:r>
      <w:r w:rsidR="00E53303" w:rsidRPr="00515D83">
        <w:rPr>
          <w:rFonts w:hint="eastAsia"/>
          <w:kern w:val="0"/>
          <w:lang w:val="zh-CN"/>
        </w:rPr>
        <w:lastRenderedPageBreak/>
        <w:t>同时满足竣工验交的要求。</w:t>
      </w:r>
    </w:p>
    <w:p w:rsidR="00E53303" w:rsidRPr="00515D83" w:rsidRDefault="00142305" w:rsidP="00DD2FD9">
      <w:pPr>
        <w:pStyle w:val="21"/>
        <w:rPr>
          <w:kern w:val="0"/>
          <w:lang w:val="zh-CN"/>
        </w:rPr>
      </w:pPr>
      <w:r>
        <w:rPr>
          <w:rFonts w:hint="eastAsia"/>
          <w:kern w:val="0"/>
          <w:lang w:val="zh-CN"/>
        </w:rPr>
        <w:t>4</w:t>
      </w:r>
      <w:r w:rsidR="007F198E">
        <w:rPr>
          <w:rFonts w:hint="eastAsia"/>
          <w:kern w:val="0"/>
          <w:lang w:val="zh-CN"/>
        </w:rPr>
        <w:t>、</w:t>
      </w:r>
      <w:r w:rsidR="00E53303" w:rsidRPr="00515D83">
        <w:rPr>
          <w:rFonts w:hint="eastAsia"/>
          <w:kern w:val="0"/>
          <w:lang w:val="zh-CN"/>
        </w:rPr>
        <w:t>加强专业技术工种岗位培训，提高实际操作水平。</w:t>
      </w:r>
    </w:p>
    <w:p w:rsidR="00E53303" w:rsidRPr="00515D83" w:rsidRDefault="00142305" w:rsidP="00DD2FD9">
      <w:pPr>
        <w:pStyle w:val="21"/>
        <w:rPr>
          <w:kern w:val="0"/>
          <w:lang w:val="zh-CN"/>
        </w:rPr>
      </w:pPr>
      <w:r>
        <w:rPr>
          <w:rFonts w:hint="eastAsia"/>
          <w:kern w:val="0"/>
          <w:lang w:val="zh-CN"/>
        </w:rPr>
        <w:t>5</w:t>
      </w:r>
      <w:r w:rsidR="007F198E">
        <w:rPr>
          <w:rFonts w:hint="eastAsia"/>
          <w:kern w:val="0"/>
          <w:lang w:val="zh-CN"/>
        </w:rPr>
        <w:t>、</w:t>
      </w:r>
      <w:r w:rsidR="00E53303" w:rsidRPr="00515D83">
        <w:rPr>
          <w:rFonts w:hint="eastAsia"/>
          <w:kern w:val="0"/>
          <w:lang w:val="zh-CN"/>
        </w:rPr>
        <w:t>建立严格的原材料、成品、半成品的采购，进场检验及管理制度。</w:t>
      </w:r>
    </w:p>
    <w:p w:rsidR="00E53303" w:rsidRPr="007F198E" w:rsidRDefault="007F198E" w:rsidP="003C557B">
      <w:pPr>
        <w:pStyle w:val="21"/>
        <w:ind w:firstLineChars="149" w:firstLine="419"/>
        <w:rPr>
          <w:b/>
          <w:kern w:val="0"/>
          <w:sz w:val="28"/>
          <w:szCs w:val="28"/>
          <w:lang w:val="zh-CN"/>
        </w:rPr>
      </w:pPr>
      <w:r w:rsidRPr="007F198E">
        <w:rPr>
          <w:rFonts w:hint="eastAsia"/>
          <w:b/>
          <w:kern w:val="0"/>
          <w:sz w:val="28"/>
          <w:szCs w:val="28"/>
          <w:lang w:val="zh-CN"/>
        </w:rPr>
        <w:t>7.</w:t>
      </w:r>
      <w:r w:rsidR="00E53303" w:rsidRPr="007F198E">
        <w:rPr>
          <w:rFonts w:hint="eastAsia"/>
          <w:b/>
          <w:kern w:val="0"/>
          <w:sz w:val="28"/>
          <w:szCs w:val="28"/>
          <w:lang w:val="zh-CN"/>
        </w:rPr>
        <w:t>确保工期的措施</w:t>
      </w:r>
    </w:p>
    <w:p w:rsidR="00E53303" w:rsidRPr="00515D83" w:rsidRDefault="007F198E" w:rsidP="00DD2FD9">
      <w:pPr>
        <w:pStyle w:val="21"/>
        <w:rPr>
          <w:kern w:val="0"/>
          <w:lang w:val="zh-CN"/>
        </w:rPr>
      </w:pPr>
      <w:r>
        <w:rPr>
          <w:rFonts w:hint="eastAsia"/>
          <w:kern w:val="0"/>
          <w:lang w:val="zh-CN"/>
        </w:rPr>
        <w:t>7.</w:t>
      </w:r>
      <w:r w:rsidR="00E53303" w:rsidRPr="00515D83">
        <w:rPr>
          <w:kern w:val="0"/>
          <w:lang w:val="zh-CN"/>
        </w:rPr>
        <w:t>1</w:t>
      </w:r>
      <w:r w:rsidR="00E53303" w:rsidRPr="00515D83">
        <w:rPr>
          <w:rFonts w:hint="eastAsia"/>
          <w:kern w:val="0"/>
          <w:lang w:val="zh-CN"/>
        </w:rPr>
        <w:t>建立健全领导机构。成立由项目经理任组长，有关人员参加的领导小组，全权处理施工中有关问题，协调各方面关系。</w:t>
      </w:r>
    </w:p>
    <w:p w:rsidR="00E53303" w:rsidRPr="00515D83" w:rsidRDefault="007F198E" w:rsidP="00DD2FD9">
      <w:pPr>
        <w:pStyle w:val="21"/>
        <w:rPr>
          <w:kern w:val="0"/>
          <w:lang w:val="zh-CN"/>
        </w:rPr>
      </w:pPr>
      <w:r>
        <w:rPr>
          <w:rFonts w:hint="eastAsia"/>
          <w:kern w:val="0"/>
          <w:lang w:val="zh-CN"/>
        </w:rPr>
        <w:t>7.</w:t>
      </w:r>
      <w:r w:rsidR="00E53303" w:rsidRPr="00515D83">
        <w:rPr>
          <w:kern w:val="0"/>
          <w:lang w:val="zh-CN"/>
        </w:rPr>
        <w:t>2</w:t>
      </w:r>
      <w:r w:rsidR="00E53303" w:rsidRPr="00515D83">
        <w:rPr>
          <w:rFonts w:hint="eastAsia"/>
          <w:kern w:val="0"/>
          <w:lang w:val="zh-CN"/>
        </w:rPr>
        <w:t>选拔业务精、能力强的管理和施工人员，配齐配足技术工人。</w:t>
      </w:r>
    </w:p>
    <w:p w:rsidR="00E53303" w:rsidRPr="00515D83" w:rsidRDefault="007F198E" w:rsidP="00DD2FD9">
      <w:pPr>
        <w:pStyle w:val="21"/>
        <w:rPr>
          <w:kern w:val="0"/>
          <w:lang w:val="zh-CN"/>
        </w:rPr>
      </w:pPr>
      <w:r>
        <w:rPr>
          <w:rFonts w:hint="eastAsia"/>
          <w:kern w:val="0"/>
          <w:lang w:val="zh-CN"/>
        </w:rPr>
        <w:t>7.</w:t>
      </w:r>
      <w:r w:rsidR="00E53303" w:rsidRPr="00515D83">
        <w:rPr>
          <w:kern w:val="0"/>
          <w:lang w:val="zh-CN"/>
        </w:rPr>
        <w:t>3</w:t>
      </w:r>
      <w:r w:rsidR="00E53303" w:rsidRPr="00515D83">
        <w:rPr>
          <w:rFonts w:hint="eastAsia"/>
          <w:kern w:val="0"/>
          <w:lang w:val="zh-CN"/>
        </w:rPr>
        <w:t>充分细致做好开工前的各项工作准备，按照总工期目标，利用倒</w:t>
      </w:r>
      <w:r w:rsidR="00E53303" w:rsidRPr="00515D83">
        <w:rPr>
          <w:kern w:val="0"/>
          <w:lang w:val="zh-CN"/>
        </w:rPr>
        <w:t xml:space="preserve"> </w:t>
      </w:r>
      <w:r w:rsidR="00E53303" w:rsidRPr="00515D83">
        <w:rPr>
          <w:rFonts w:hint="eastAsia"/>
          <w:kern w:val="0"/>
          <w:lang w:val="zh-CN"/>
        </w:rPr>
        <w:t>排工序法，精心编制实施性施工组织设计，制订详细的分段工期控制计划，科学组织施工。</w:t>
      </w:r>
    </w:p>
    <w:p w:rsidR="00E53303" w:rsidRPr="00515D83" w:rsidRDefault="007F198E" w:rsidP="00DD2FD9">
      <w:pPr>
        <w:pStyle w:val="21"/>
        <w:rPr>
          <w:kern w:val="0"/>
          <w:lang w:val="zh-CN"/>
        </w:rPr>
      </w:pPr>
      <w:r>
        <w:rPr>
          <w:rFonts w:hint="eastAsia"/>
          <w:kern w:val="0"/>
          <w:lang w:val="zh-CN"/>
        </w:rPr>
        <w:t>7.</w:t>
      </w:r>
      <w:r w:rsidR="00E53303" w:rsidRPr="00515D83">
        <w:rPr>
          <w:kern w:val="0"/>
          <w:lang w:val="zh-CN"/>
        </w:rPr>
        <w:t>4</w:t>
      </w:r>
      <w:r w:rsidR="00E53303" w:rsidRPr="00515D83">
        <w:rPr>
          <w:rFonts w:hint="eastAsia"/>
          <w:kern w:val="0"/>
          <w:lang w:val="zh-CN"/>
        </w:rPr>
        <w:t>不断优化施工方案和生产要素配置，及时调整各分项工程的进度计划和机械、劳力配置，提高设备的完好率、利用率和施工机械化作业程度，把住物资供应关，保证足量、准时满足进度要求。</w:t>
      </w:r>
    </w:p>
    <w:p w:rsidR="00E53303" w:rsidRPr="00515D83" w:rsidRDefault="007F198E" w:rsidP="00DD2FD9">
      <w:pPr>
        <w:pStyle w:val="21"/>
        <w:rPr>
          <w:kern w:val="0"/>
          <w:lang w:val="zh-CN"/>
        </w:rPr>
      </w:pPr>
      <w:r>
        <w:rPr>
          <w:rFonts w:hint="eastAsia"/>
          <w:kern w:val="0"/>
          <w:lang w:val="zh-CN"/>
        </w:rPr>
        <w:t>7.</w:t>
      </w:r>
      <w:r w:rsidR="00E53303" w:rsidRPr="00515D83">
        <w:rPr>
          <w:kern w:val="0"/>
          <w:lang w:val="zh-CN"/>
        </w:rPr>
        <w:t>5</w:t>
      </w:r>
      <w:r w:rsidR="00E53303" w:rsidRPr="00515D83">
        <w:rPr>
          <w:rFonts w:hint="eastAsia"/>
          <w:kern w:val="0"/>
          <w:lang w:val="zh-CN"/>
        </w:rPr>
        <w:t>实行工期目标管理责任制，严格计划、检查、考核与奖惩制度；加强施工指挥调度与全面协调工作，及时解决问题，提高工作效率。</w:t>
      </w:r>
    </w:p>
    <w:p w:rsidR="00E53303" w:rsidRPr="00515D83" w:rsidRDefault="007F198E" w:rsidP="00DD2FD9">
      <w:pPr>
        <w:pStyle w:val="21"/>
        <w:rPr>
          <w:kern w:val="0"/>
          <w:lang w:val="zh-CN"/>
        </w:rPr>
      </w:pPr>
      <w:r>
        <w:rPr>
          <w:rFonts w:hint="eastAsia"/>
          <w:kern w:val="0"/>
          <w:lang w:val="zh-CN"/>
        </w:rPr>
        <w:t>7.</w:t>
      </w:r>
      <w:r w:rsidR="00E53303" w:rsidRPr="00515D83">
        <w:rPr>
          <w:kern w:val="0"/>
          <w:lang w:val="zh-CN"/>
        </w:rPr>
        <w:t>6</w:t>
      </w:r>
      <w:r w:rsidR="00E53303" w:rsidRPr="00515D83">
        <w:rPr>
          <w:rFonts w:hint="eastAsia"/>
          <w:kern w:val="0"/>
          <w:lang w:val="zh-CN"/>
        </w:rPr>
        <w:t>积极推广和运用新技术、新工艺、新材料、新设备，提高施工技术水平和技术含量，不断加快施工进度。</w:t>
      </w:r>
    </w:p>
    <w:p w:rsidR="00E53303" w:rsidRPr="00515D83" w:rsidRDefault="007F198E" w:rsidP="00DD2FD9">
      <w:pPr>
        <w:pStyle w:val="21"/>
        <w:rPr>
          <w:kern w:val="0"/>
          <w:lang w:val="zh-CN"/>
        </w:rPr>
      </w:pPr>
      <w:r>
        <w:rPr>
          <w:rFonts w:hint="eastAsia"/>
          <w:kern w:val="0"/>
          <w:lang w:val="zh-CN"/>
        </w:rPr>
        <w:t>7.7</w:t>
      </w:r>
      <w:r w:rsidR="00E53303" w:rsidRPr="00515D83">
        <w:rPr>
          <w:rFonts w:hint="eastAsia"/>
          <w:kern w:val="0"/>
          <w:lang w:val="zh-CN"/>
        </w:rPr>
        <w:t>强化施工调度指挥与协调工作，超前布局谋势，密切监控落实，及时解决问题，避免搁置延误。重点项目或工序采取垂直管理，横向强制协调的强硬手段，减少中间环节，提高决策速度和工作效率。</w:t>
      </w:r>
    </w:p>
    <w:p w:rsidR="006C4B9F" w:rsidRPr="00515D83" w:rsidRDefault="007F198E" w:rsidP="00DD2FD9">
      <w:pPr>
        <w:pStyle w:val="21"/>
        <w:rPr>
          <w:rFonts w:hint="eastAsia"/>
          <w:kern w:val="0"/>
          <w:lang w:val="zh-CN"/>
        </w:rPr>
      </w:pPr>
      <w:r>
        <w:rPr>
          <w:rFonts w:hint="eastAsia"/>
          <w:kern w:val="0"/>
          <w:lang w:val="zh-CN"/>
        </w:rPr>
        <w:t>7.8</w:t>
      </w:r>
      <w:r w:rsidR="00E53303" w:rsidRPr="00515D83">
        <w:rPr>
          <w:rFonts w:hint="eastAsia"/>
          <w:kern w:val="0"/>
          <w:lang w:val="zh-CN"/>
        </w:rPr>
        <w:t>严密组织施工，精心安排工序，保证均衡生产，并适时掀起施工高潮。</w:t>
      </w:r>
    </w:p>
    <w:p w:rsidR="00E53303" w:rsidRPr="007F198E" w:rsidRDefault="007F198E" w:rsidP="003C557B">
      <w:pPr>
        <w:pStyle w:val="21"/>
        <w:ind w:firstLineChars="149" w:firstLine="419"/>
        <w:rPr>
          <w:b/>
          <w:kern w:val="0"/>
          <w:sz w:val="28"/>
          <w:szCs w:val="28"/>
          <w:lang w:val="zh-CN"/>
        </w:rPr>
      </w:pPr>
      <w:r w:rsidRPr="007F198E">
        <w:rPr>
          <w:rFonts w:hint="eastAsia"/>
          <w:b/>
          <w:kern w:val="0"/>
          <w:sz w:val="28"/>
          <w:szCs w:val="28"/>
          <w:lang w:val="zh-CN"/>
        </w:rPr>
        <w:t>8.</w:t>
      </w:r>
      <w:r w:rsidR="00E53303" w:rsidRPr="007F198E">
        <w:rPr>
          <w:rFonts w:hint="eastAsia"/>
          <w:b/>
          <w:kern w:val="0"/>
          <w:sz w:val="28"/>
          <w:szCs w:val="28"/>
          <w:lang w:val="zh-CN"/>
        </w:rPr>
        <w:t>雨季施工措施</w:t>
      </w:r>
    </w:p>
    <w:p w:rsidR="00E53303" w:rsidRPr="00515D83" w:rsidRDefault="007F198E" w:rsidP="00DD2FD9">
      <w:pPr>
        <w:pStyle w:val="21"/>
        <w:rPr>
          <w:kern w:val="0"/>
          <w:lang w:val="zh-CN"/>
        </w:rPr>
      </w:pPr>
      <w:r>
        <w:rPr>
          <w:rFonts w:hint="eastAsia"/>
          <w:kern w:val="0"/>
          <w:lang w:val="zh-CN"/>
        </w:rPr>
        <w:t>8.1</w:t>
      </w:r>
      <w:r w:rsidR="00E53303" w:rsidRPr="00515D83">
        <w:rPr>
          <w:rFonts w:hint="eastAsia"/>
          <w:kern w:val="0"/>
          <w:lang w:val="zh-CN"/>
        </w:rPr>
        <w:t>随时保持现场排水设施的畅通，对水泥等易受水影响的材料采取重点防护措施。</w:t>
      </w:r>
    </w:p>
    <w:p w:rsidR="00E53303" w:rsidRPr="00515D83" w:rsidRDefault="007F198E" w:rsidP="00DD2FD9">
      <w:pPr>
        <w:pStyle w:val="21"/>
        <w:rPr>
          <w:kern w:val="0"/>
          <w:lang w:val="zh-CN"/>
        </w:rPr>
      </w:pPr>
      <w:r>
        <w:rPr>
          <w:rFonts w:hint="eastAsia"/>
          <w:kern w:val="0"/>
          <w:lang w:val="zh-CN"/>
        </w:rPr>
        <w:t>8.2</w:t>
      </w:r>
      <w:r w:rsidR="00E53303" w:rsidRPr="00515D83">
        <w:rPr>
          <w:rFonts w:hint="eastAsia"/>
          <w:kern w:val="0"/>
          <w:lang w:val="zh-CN"/>
        </w:rPr>
        <w:t>备齐各种防雨、防洪、防汛设施，加强对便道的检查和养护，保证雨季道路畅通。混凝土施工现场备好遮盖物资，以防施工时降雨。</w:t>
      </w:r>
    </w:p>
    <w:p w:rsidR="00E53303" w:rsidRPr="00515D83" w:rsidRDefault="007F198E" w:rsidP="00DD2FD9">
      <w:pPr>
        <w:pStyle w:val="21"/>
        <w:rPr>
          <w:kern w:val="0"/>
          <w:lang w:val="zh-CN"/>
        </w:rPr>
      </w:pPr>
      <w:r>
        <w:rPr>
          <w:rFonts w:hint="eastAsia"/>
          <w:kern w:val="0"/>
          <w:lang w:val="zh-CN"/>
        </w:rPr>
        <w:t>8.3</w:t>
      </w:r>
      <w:r w:rsidR="00E53303" w:rsidRPr="00515D83">
        <w:rPr>
          <w:rFonts w:hint="eastAsia"/>
          <w:kern w:val="0"/>
          <w:lang w:val="zh-CN"/>
        </w:rPr>
        <w:t>增加材料的储备数量，防止因雨水过大而停工待料的情况发生。</w:t>
      </w:r>
    </w:p>
    <w:p w:rsidR="00E53303" w:rsidRPr="00515D83" w:rsidRDefault="007F198E" w:rsidP="00DD2FD9">
      <w:pPr>
        <w:pStyle w:val="21"/>
        <w:rPr>
          <w:kern w:val="0"/>
          <w:lang w:val="zh-CN"/>
        </w:rPr>
      </w:pPr>
      <w:r>
        <w:rPr>
          <w:rFonts w:hint="eastAsia"/>
          <w:kern w:val="0"/>
          <w:lang w:val="zh-CN"/>
        </w:rPr>
        <w:t>8.</w:t>
      </w:r>
      <w:r w:rsidR="0039043D" w:rsidRPr="00515D83">
        <w:rPr>
          <w:rFonts w:hint="eastAsia"/>
          <w:kern w:val="0"/>
          <w:lang w:val="zh-CN"/>
        </w:rPr>
        <w:t>4</w:t>
      </w:r>
      <w:r w:rsidR="00E53303" w:rsidRPr="00515D83">
        <w:rPr>
          <w:rFonts w:hint="eastAsia"/>
          <w:kern w:val="0"/>
          <w:lang w:val="zh-CN"/>
        </w:rPr>
        <w:t>随时检查材料库、水泥库的封闭状态，对漏雨破损之处及时修补。</w:t>
      </w:r>
    </w:p>
    <w:p w:rsidR="00E53303" w:rsidRPr="00515D83" w:rsidRDefault="007F198E" w:rsidP="00DD2FD9">
      <w:pPr>
        <w:pStyle w:val="21"/>
        <w:rPr>
          <w:kern w:val="0"/>
          <w:lang w:val="zh-CN"/>
        </w:rPr>
      </w:pPr>
      <w:r>
        <w:rPr>
          <w:rFonts w:hint="eastAsia"/>
          <w:kern w:val="0"/>
          <w:lang w:val="zh-CN"/>
        </w:rPr>
        <w:t>8.5</w:t>
      </w:r>
      <w:r w:rsidR="00E53303" w:rsidRPr="00515D83">
        <w:rPr>
          <w:rFonts w:hint="eastAsia"/>
          <w:kern w:val="0"/>
          <w:lang w:val="zh-CN"/>
        </w:rPr>
        <w:t>对己绑扎的钢筋及时灌筑混凝土，防止锈蚀。</w:t>
      </w:r>
    </w:p>
    <w:p w:rsidR="00E53303" w:rsidRPr="00515D83" w:rsidRDefault="007F198E" w:rsidP="00DD2FD9">
      <w:pPr>
        <w:pStyle w:val="21"/>
        <w:rPr>
          <w:kern w:val="0"/>
          <w:lang w:val="zh-CN"/>
        </w:rPr>
      </w:pPr>
      <w:r>
        <w:rPr>
          <w:rFonts w:hint="eastAsia"/>
          <w:kern w:val="0"/>
          <w:lang w:val="zh-CN"/>
        </w:rPr>
        <w:t>8.6</w:t>
      </w:r>
      <w:r w:rsidR="00E53303" w:rsidRPr="00515D83">
        <w:rPr>
          <w:rFonts w:hint="eastAsia"/>
          <w:kern w:val="0"/>
          <w:lang w:val="zh-CN"/>
        </w:rPr>
        <w:t>经常对用电设备及线路进行检查，并做好防雨护罩，防止漏电事故发生。</w:t>
      </w:r>
    </w:p>
    <w:p w:rsidR="00E53303" w:rsidRPr="00515D83" w:rsidRDefault="007F198E" w:rsidP="00DD2FD9">
      <w:pPr>
        <w:pStyle w:val="21"/>
        <w:rPr>
          <w:kern w:val="0"/>
          <w:lang w:val="zh-CN"/>
        </w:rPr>
      </w:pPr>
      <w:r>
        <w:rPr>
          <w:rFonts w:hint="eastAsia"/>
          <w:kern w:val="0"/>
          <w:lang w:val="zh-CN"/>
        </w:rPr>
        <w:t>8.7</w:t>
      </w:r>
      <w:r w:rsidR="00E53303" w:rsidRPr="00515D83">
        <w:rPr>
          <w:rFonts w:hint="eastAsia"/>
          <w:kern w:val="0"/>
          <w:lang w:val="zh-CN"/>
        </w:rPr>
        <w:t>降雨时停止高空作业。</w:t>
      </w:r>
    </w:p>
    <w:p w:rsidR="00E53303" w:rsidRPr="00515D83" w:rsidRDefault="007F198E" w:rsidP="00DD2FD9">
      <w:pPr>
        <w:pStyle w:val="21"/>
        <w:rPr>
          <w:kern w:val="0"/>
          <w:lang w:val="zh-CN"/>
        </w:rPr>
      </w:pPr>
      <w:r>
        <w:rPr>
          <w:rFonts w:hint="eastAsia"/>
          <w:kern w:val="0"/>
          <w:lang w:val="zh-CN"/>
        </w:rPr>
        <w:t>8.8</w:t>
      </w:r>
      <w:r w:rsidR="00E53303" w:rsidRPr="00515D83">
        <w:rPr>
          <w:rFonts w:hint="eastAsia"/>
          <w:kern w:val="0"/>
          <w:lang w:val="zh-CN"/>
        </w:rPr>
        <w:t>加强与气象部门的联系，做好预防工作。</w:t>
      </w:r>
    </w:p>
    <w:p w:rsidR="00E53303" w:rsidRPr="007F198E" w:rsidRDefault="007F198E" w:rsidP="007F198E">
      <w:pPr>
        <w:pStyle w:val="21"/>
        <w:ind w:firstLineChars="149" w:firstLine="419"/>
        <w:rPr>
          <w:b/>
          <w:kern w:val="0"/>
          <w:sz w:val="28"/>
          <w:szCs w:val="28"/>
          <w:lang w:val="zh-CN"/>
        </w:rPr>
      </w:pPr>
      <w:r w:rsidRPr="007F198E">
        <w:rPr>
          <w:rFonts w:hint="eastAsia"/>
          <w:b/>
          <w:kern w:val="0"/>
          <w:sz w:val="28"/>
          <w:szCs w:val="28"/>
          <w:lang w:val="zh-CN"/>
        </w:rPr>
        <w:t>9.</w:t>
      </w:r>
      <w:r w:rsidR="00E53303" w:rsidRPr="007F198E">
        <w:rPr>
          <w:rFonts w:hint="eastAsia"/>
          <w:b/>
          <w:kern w:val="0"/>
          <w:sz w:val="28"/>
          <w:szCs w:val="28"/>
          <w:lang w:val="zh-CN"/>
        </w:rPr>
        <w:t>安全施工保证措施</w:t>
      </w:r>
    </w:p>
    <w:p w:rsidR="00E53303" w:rsidRPr="00515D83" w:rsidRDefault="00E53303" w:rsidP="00DD2FD9">
      <w:pPr>
        <w:pStyle w:val="21"/>
      </w:pPr>
      <w:r w:rsidRPr="00515D83">
        <w:rPr>
          <w:rFonts w:hint="eastAsia"/>
        </w:rPr>
        <w:t>现浇梁施工为高空、双层作业，因此，必须有完善的安全防范措施。</w:t>
      </w:r>
    </w:p>
    <w:p w:rsidR="00E53303" w:rsidRPr="00515D83" w:rsidRDefault="007F198E" w:rsidP="00DD2FD9">
      <w:pPr>
        <w:pStyle w:val="21"/>
      </w:pPr>
      <w:r>
        <w:rPr>
          <w:rFonts w:hint="eastAsia"/>
        </w:rPr>
        <w:lastRenderedPageBreak/>
        <w:t>9.1</w:t>
      </w:r>
      <w:r w:rsidR="00E53303" w:rsidRPr="00515D83">
        <w:rPr>
          <w:rFonts w:hint="eastAsia"/>
        </w:rPr>
        <w:t>设立安全领导小组，制定安全规章制度，由专职安全员现场监督落实。</w:t>
      </w:r>
    </w:p>
    <w:p w:rsidR="00E53303" w:rsidRPr="00515D83" w:rsidRDefault="007F198E" w:rsidP="00DD2FD9">
      <w:pPr>
        <w:pStyle w:val="21"/>
      </w:pPr>
      <w:r>
        <w:rPr>
          <w:rFonts w:hint="eastAsia"/>
        </w:rPr>
        <w:t>9.</w:t>
      </w:r>
      <w:r w:rsidR="00E53303" w:rsidRPr="00515D83">
        <w:t>2</w:t>
      </w:r>
      <w:r w:rsidR="00E53303" w:rsidRPr="00515D83">
        <w:rPr>
          <w:rFonts w:hint="eastAsia"/>
        </w:rPr>
        <w:t>组织施工人员进行安全教育和安全学习。对整个施工工序及操作要点进行全面的技术交底，使所有操作人员和管理人员掌握操作技术。这项工作由总工程师亲自安排，专职安全员监督落实，并作好纪录。</w:t>
      </w:r>
    </w:p>
    <w:p w:rsidR="00E53303" w:rsidRPr="00515D83" w:rsidRDefault="00657257" w:rsidP="00DD2FD9">
      <w:pPr>
        <w:pStyle w:val="21"/>
      </w:pPr>
      <w:r>
        <w:rPr>
          <w:rFonts w:hint="eastAsia"/>
        </w:rPr>
        <w:t>9.</w:t>
      </w:r>
      <w:r w:rsidR="00E53303" w:rsidRPr="00515D83">
        <w:t>3</w:t>
      </w:r>
      <w:r w:rsidR="00E53303" w:rsidRPr="00515D83">
        <w:rPr>
          <w:rFonts w:hint="eastAsia"/>
        </w:rPr>
        <w:t>施工人员上、下支架时，可在支架外侧挂一道梯子（钢制），梯子不能悬空摆动，每隔</w:t>
      </w:r>
      <w:smartTag w:uri="urn:schemas-microsoft-com:office:smarttags" w:element="chmetcnv">
        <w:smartTagPr>
          <w:attr w:name="UnitName" w:val="米"/>
          <w:attr w:name="SourceValue" w:val="1"/>
          <w:attr w:name="HasSpace" w:val="False"/>
          <w:attr w:name="Negative" w:val="False"/>
          <w:attr w:name="NumberType" w:val="1"/>
          <w:attr w:name="TCSC" w:val="0"/>
        </w:smartTagPr>
        <w:r w:rsidR="00E53303" w:rsidRPr="00515D83">
          <w:t>1</w:t>
        </w:r>
        <w:r w:rsidR="00E53303" w:rsidRPr="00515D83">
          <w:rPr>
            <w:rFonts w:hint="eastAsia"/>
          </w:rPr>
          <w:t>米</w:t>
        </w:r>
      </w:smartTag>
      <w:r w:rsidR="00E53303" w:rsidRPr="00515D83">
        <w:rPr>
          <w:rFonts w:hint="eastAsia"/>
        </w:rPr>
        <w:t>应与支架扎牢</w:t>
      </w:r>
      <w:r w:rsidR="002B62D5" w:rsidRPr="00515D83">
        <w:rPr>
          <w:rFonts w:hint="eastAsia"/>
        </w:rPr>
        <w:t>，也可以在</w:t>
      </w:r>
      <w:r w:rsidR="002B62D5" w:rsidRPr="00515D83">
        <w:rPr>
          <w:rFonts w:hint="eastAsia"/>
        </w:rPr>
        <w:t>0#</w:t>
      </w:r>
      <w:r w:rsidR="002B62D5" w:rsidRPr="00515D83">
        <w:rPr>
          <w:rFonts w:hint="eastAsia"/>
        </w:rPr>
        <w:t>台端搭设木制台阶便于钢绞线穿入及张拉施工</w:t>
      </w:r>
      <w:r w:rsidR="00E53303" w:rsidRPr="00515D83">
        <w:rPr>
          <w:rFonts w:hint="eastAsia"/>
        </w:rPr>
        <w:t>。由于所有现浇梁高度均小于</w:t>
      </w:r>
      <w:smartTag w:uri="urn:schemas-microsoft-com:office:smarttags" w:element="chmetcnv">
        <w:smartTagPr>
          <w:attr w:name="UnitName" w:val="米"/>
          <w:attr w:name="SourceValue" w:val="10"/>
          <w:attr w:name="HasSpace" w:val="False"/>
          <w:attr w:name="Negative" w:val="False"/>
          <w:attr w:name="NumberType" w:val="1"/>
          <w:attr w:name="TCSC" w:val="0"/>
        </w:smartTagPr>
        <w:r w:rsidR="00E53303" w:rsidRPr="00515D83">
          <w:t>10</w:t>
        </w:r>
        <w:r w:rsidR="00E53303" w:rsidRPr="00515D83">
          <w:rPr>
            <w:rFonts w:hint="eastAsia"/>
          </w:rPr>
          <w:t>米</w:t>
        </w:r>
      </w:smartTag>
      <w:r w:rsidR="00E53303" w:rsidRPr="00515D83">
        <w:rPr>
          <w:rFonts w:hint="eastAsia"/>
        </w:rPr>
        <w:t>，因此可不设休息平台。</w:t>
      </w:r>
    </w:p>
    <w:p w:rsidR="00E53303" w:rsidRPr="00515D83" w:rsidRDefault="00657257" w:rsidP="00DD2FD9">
      <w:pPr>
        <w:pStyle w:val="21"/>
      </w:pPr>
      <w:r>
        <w:rPr>
          <w:rFonts w:hint="eastAsia"/>
        </w:rPr>
        <w:t>9.</w:t>
      </w:r>
      <w:r w:rsidR="00E53303" w:rsidRPr="00515D83">
        <w:t>4</w:t>
      </w:r>
      <w:r w:rsidR="00E53303" w:rsidRPr="00515D83">
        <w:rPr>
          <w:rFonts w:hint="eastAsia"/>
        </w:rPr>
        <w:t>沿桥纵向支架两侧应有工作平台，边侧设高度不小于</w:t>
      </w:r>
      <w:smartTag w:uri="urn:schemas-microsoft-com:office:smarttags" w:element="chmetcnv">
        <w:smartTagPr>
          <w:attr w:name="UnitName" w:val="米"/>
          <w:attr w:name="SourceValue" w:val="1.8"/>
          <w:attr w:name="HasSpace" w:val="False"/>
          <w:attr w:name="Negative" w:val="False"/>
          <w:attr w:name="NumberType" w:val="1"/>
          <w:attr w:name="TCSC" w:val="0"/>
        </w:smartTagPr>
        <w:r w:rsidR="00E53303" w:rsidRPr="00515D83">
          <w:t>1.8</w:t>
        </w:r>
        <w:r w:rsidR="00E53303" w:rsidRPr="00515D83">
          <w:rPr>
            <w:rFonts w:hint="eastAsia"/>
          </w:rPr>
          <w:t>米</w:t>
        </w:r>
      </w:smartTag>
      <w:r w:rsidR="00E53303" w:rsidRPr="00515D83">
        <w:rPr>
          <w:rFonts w:hint="eastAsia"/>
        </w:rPr>
        <w:t>的安全防护栏，侧面满挂安全网。梁翼缘下的支架上应满铺脚手板，并与支架连成整体，不得留有空头板，对于每一联的两横向端头，应在搭设支架时，多搭设</w:t>
      </w:r>
      <w:smartTag w:uri="urn:schemas-microsoft-com:office:smarttags" w:element="chmetcnv">
        <w:smartTagPr>
          <w:attr w:name="UnitName" w:val="米"/>
          <w:attr w:name="SourceValue" w:val="1"/>
          <w:attr w:name="HasSpace" w:val="False"/>
          <w:attr w:name="Negative" w:val="False"/>
          <w:attr w:name="NumberType" w:val="1"/>
          <w:attr w:name="TCSC" w:val="0"/>
        </w:smartTagPr>
        <w:r w:rsidR="00E53303" w:rsidRPr="00515D83">
          <w:t>1</w:t>
        </w:r>
        <w:r w:rsidR="00E53303" w:rsidRPr="00515D83">
          <w:rPr>
            <w:rFonts w:hint="eastAsia"/>
          </w:rPr>
          <w:t>米</w:t>
        </w:r>
      </w:smartTag>
      <w:r w:rsidR="00E53303" w:rsidRPr="00515D83">
        <w:rPr>
          <w:rFonts w:hint="eastAsia"/>
        </w:rPr>
        <w:t>，上铺脚手板，端头设栏杆和安全网，以策安全。</w:t>
      </w:r>
    </w:p>
    <w:p w:rsidR="00E53303" w:rsidRPr="00515D83" w:rsidRDefault="00657257" w:rsidP="00DD2FD9">
      <w:pPr>
        <w:pStyle w:val="21"/>
      </w:pPr>
      <w:r>
        <w:rPr>
          <w:rFonts w:hint="eastAsia"/>
        </w:rPr>
        <w:t>9.</w:t>
      </w:r>
      <w:r w:rsidR="00E53303" w:rsidRPr="00515D83">
        <w:t>5</w:t>
      </w:r>
      <w:r w:rsidR="00E53303" w:rsidRPr="00515D83">
        <w:rPr>
          <w:rFonts w:hint="eastAsia"/>
        </w:rPr>
        <w:t>安全栏杆、脚手板、爬升梯和安全网等必须有专门设计（总工负责），各种安全防护材料要经检验合格后方可使用。安全防护设施完成后须经安全领导小组验收合格后方可投入使用。</w:t>
      </w:r>
    </w:p>
    <w:p w:rsidR="00E53303" w:rsidRPr="00515D83" w:rsidRDefault="00657257" w:rsidP="00DD2FD9">
      <w:pPr>
        <w:pStyle w:val="21"/>
      </w:pPr>
      <w:r>
        <w:rPr>
          <w:rFonts w:hint="eastAsia"/>
        </w:rPr>
        <w:t>9.</w:t>
      </w:r>
      <w:r w:rsidR="00FF005E" w:rsidRPr="00515D83">
        <w:rPr>
          <w:rFonts w:hint="eastAsia"/>
        </w:rPr>
        <w:t>6</w:t>
      </w:r>
      <w:r w:rsidR="00E53303" w:rsidRPr="00515D83">
        <w:rPr>
          <w:rFonts w:hint="eastAsia"/>
        </w:rPr>
        <w:t>其他常规安全事项根据施工情况，具体制定详细措施落实，现场要有专职安检员监督生产安全。</w:t>
      </w:r>
    </w:p>
    <w:p w:rsidR="00E53303" w:rsidRPr="00657257" w:rsidRDefault="00657257" w:rsidP="00657257">
      <w:pPr>
        <w:pStyle w:val="21"/>
        <w:ind w:firstLineChars="149" w:firstLine="419"/>
        <w:rPr>
          <w:b/>
          <w:kern w:val="0"/>
          <w:sz w:val="28"/>
          <w:szCs w:val="28"/>
          <w:lang w:val="zh-CN"/>
        </w:rPr>
      </w:pPr>
      <w:r w:rsidRPr="00657257">
        <w:rPr>
          <w:rFonts w:hint="eastAsia"/>
          <w:b/>
          <w:kern w:val="0"/>
          <w:sz w:val="28"/>
          <w:szCs w:val="28"/>
          <w:lang w:val="zh-CN"/>
        </w:rPr>
        <w:t>10</w:t>
      </w:r>
      <w:r w:rsidR="00E413C6" w:rsidRPr="00657257">
        <w:rPr>
          <w:rFonts w:hint="eastAsia"/>
          <w:b/>
          <w:kern w:val="0"/>
          <w:sz w:val="28"/>
          <w:szCs w:val="28"/>
          <w:lang w:val="zh-CN"/>
        </w:rPr>
        <w:t>.</w:t>
      </w:r>
      <w:r w:rsidR="00E53303" w:rsidRPr="00657257">
        <w:rPr>
          <w:rFonts w:hint="eastAsia"/>
          <w:b/>
          <w:kern w:val="0"/>
          <w:sz w:val="28"/>
          <w:szCs w:val="28"/>
          <w:lang w:val="zh-CN"/>
        </w:rPr>
        <w:t>环境保护及文明施工措施</w:t>
      </w:r>
    </w:p>
    <w:p w:rsidR="00E53303" w:rsidRPr="00657257" w:rsidRDefault="00657257" w:rsidP="00657257">
      <w:pPr>
        <w:pStyle w:val="21"/>
        <w:ind w:firstLineChars="150"/>
        <w:rPr>
          <w:kern w:val="0"/>
          <w:sz w:val="28"/>
          <w:szCs w:val="28"/>
          <w:lang w:val="zh-CN"/>
        </w:rPr>
      </w:pPr>
      <w:r w:rsidRPr="00657257">
        <w:rPr>
          <w:rFonts w:hint="eastAsia"/>
          <w:kern w:val="0"/>
          <w:sz w:val="28"/>
          <w:szCs w:val="28"/>
          <w:lang w:val="zh-CN"/>
        </w:rPr>
        <w:t>10</w:t>
      </w:r>
      <w:r w:rsidR="006D2187" w:rsidRPr="00657257">
        <w:rPr>
          <w:rFonts w:hint="eastAsia"/>
          <w:kern w:val="0"/>
          <w:sz w:val="28"/>
          <w:szCs w:val="28"/>
          <w:lang w:val="zh-CN"/>
        </w:rPr>
        <w:t>.1</w:t>
      </w:r>
      <w:r w:rsidR="00E53303" w:rsidRPr="00657257">
        <w:rPr>
          <w:rFonts w:hint="eastAsia"/>
          <w:kern w:val="0"/>
          <w:sz w:val="28"/>
          <w:szCs w:val="28"/>
          <w:lang w:val="zh-CN"/>
        </w:rPr>
        <w:t>环境保护措施</w:t>
      </w:r>
    </w:p>
    <w:p w:rsidR="00E53303" w:rsidRPr="00515D83" w:rsidRDefault="006D2187" w:rsidP="00DD2FD9">
      <w:pPr>
        <w:pStyle w:val="21"/>
        <w:rPr>
          <w:kern w:val="0"/>
          <w:lang w:val="zh-CN"/>
        </w:rPr>
      </w:pPr>
      <w:r w:rsidRPr="00515D83">
        <w:rPr>
          <w:rFonts w:hint="eastAsia"/>
          <w:kern w:val="0"/>
          <w:lang w:val="zh-CN"/>
        </w:rPr>
        <w:t>1</w:t>
      </w:r>
      <w:r w:rsidR="00657257">
        <w:rPr>
          <w:rFonts w:hint="eastAsia"/>
          <w:kern w:val="0"/>
          <w:lang w:val="zh-CN"/>
        </w:rPr>
        <w:t>、</w:t>
      </w:r>
      <w:r w:rsidR="00E53303" w:rsidRPr="00515D83">
        <w:rPr>
          <w:rFonts w:hint="eastAsia"/>
          <w:kern w:val="0"/>
          <w:lang w:val="zh-CN"/>
        </w:rPr>
        <w:t>施工场地和运输道路经常洒水防护，尽可能防止灰尘对生产人员和其它人员造成危害及对农作物的污染。</w:t>
      </w:r>
    </w:p>
    <w:p w:rsidR="00E53303" w:rsidRPr="00515D83" w:rsidRDefault="00657257" w:rsidP="00DD2FD9">
      <w:pPr>
        <w:pStyle w:val="21"/>
        <w:rPr>
          <w:kern w:val="0"/>
          <w:lang w:val="zh-CN"/>
        </w:rPr>
      </w:pPr>
      <w:r>
        <w:rPr>
          <w:rFonts w:hint="eastAsia"/>
          <w:kern w:val="0"/>
          <w:lang w:val="zh-CN"/>
        </w:rPr>
        <w:t>2</w:t>
      </w:r>
      <w:r>
        <w:rPr>
          <w:rFonts w:hint="eastAsia"/>
          <w:kern w:val="0"/>
          <w:lang w:val="zh-CN"/>
        </w:rPr>
        <w:t>、</w:t>
      </w:r>
      <w:r w:rsidR="008134AA" w:rsidRPr="00515D83">
        <w:rPr>
          <w:rFonts w:hint="eastAsia"/>
          <w:kern w:val="0"/>
          <w:lang w:val="zh-CN"/>
        </w:rPr>
        <w:t>机械车辆途经居住场所时减速慢行，不鸣喇叭。</w:t>
      </w:r>
    </w:p>
    <w:p w:rsidR="00E53303" w:rsidRPr="00515D83" w:rsidRDefault="00657257" w:rsidP="00DD2FD9">
      <w:pPr>
        <w:pStyle w:val="21"/>
        <w:rPr>
          <w:kern w:val="0"/>
          <w:lang w:val="zh-CN"/>
        </w:rPr>
      </w:pPr>
      <w:r>
        <w:rPr>
          <w:rFonts w:hint="eastAsia"/>
          <w:kern w:val="0"/>
          <w:lang w:val="zh-CN"/>
        </w:rPr>
        <w:t>3</w:t>
      </w:r>
      <w:r>
        <w:rPr>
          <w:rFonts w:hint="eastAsia"/>
          <w:kern w:val="0"/>
          <w:lang w:val="zh-CN"/>
        </w:rPr>
        <w:t>、</w:t>
      </w:r>
      <w:r w:rsidR="00E53303" w:rsidRPr="00515D83">
        <w:rPr>
          <w:rFonts w:hint="eastAsia"/>
          <w:kern w:val="0"/>
          <w:lang w:val="zh-CN"/>
        </w:rPr>
        <w:t>钢筋加工、混凝土拌和等场地，尽量远离居民区。</w:t>
      </w:r>
    </w:p>
    <w:p w:rsidR="00E53303" w:rsidRPr="00364532" w:rsidRDefault="00657257" w:rsidP="00364532">
      <w:pPr>
        <w:pStyle w:val="21"/>
        <w:ind w:firstLineChars="150"/>
        <w:rPr>
          <w:kern w:val="0"/>
          <w:sz w:val="28"/>
          <w:szCs w:val="28"/>
          <w:lang w:val="zh-CN"/>
        </w:rPr>
      </w:pPr>
      <w:r w:rsidRPr="00364532">
        <w:rPr>
          <w:rFonts w:hint="eastAsia"/>
          <w:kern w:val="0"/>
          <w:sz w:val="28"/>
          <w:szCs w:val="28"/>
          <w:lang w:val="zh-CN"/>
        </w:rPr>
        <w:t>10</w:t>
      </w:r>
      <w:r w:rsidR="00E53303" w:rsidRPr="00364532">
        <w:rPr>
          <w:kern w:val="0"/>
          <w:sz w:val="28"/>
          <w:szCs w:val="28"/>
          <w:lang w:val="zh-CN"/>
        </w:rPr>
        <w:t xml:space="preserve">.2 </w:t>
      </w:r>
      <w:r w:rsidR="00E53303" w:rsidRPr="00364532">
        <w:rPr>
          <w:rFonts w:hint="eastAsia"/>
          <w:kern w:val="0"/>
          <w:sz w:val="28"/>
          <w:szCs w:val="28"/>
          <w:lang w:val="zh-CN"/>
        </w:rPr>
        <w:t>文明施工措施</w:t>
      </w:r>
    </w:p>
    <w:p w:rsidR="00E53303" w:rsidRPr="00515D83" w:rsidRDefault="006D2187" w:rsidP="00DD2FD9">
      <w:pPr>
        <w:pStyle w:val="21"/>
        <w:rPr>
          <w:kern w:val="0"/>
          <w:lang w:val="zh-CN"/>
        </w:rPr>
      </w:pPr>
      <w:r w:rsidRPr="00515D83">
        <w:rPr>
          <w:rFonts w:hint="eastAsia"/>
          <w:kern w:val="0"/>
          <w:lang w:val="zh-CN"/>
        </w:rPr>
        <w:t>1</w:t>
      </w:r>
      <w:r w:rsidR="00364532">
        <w:rPr>
          <w:rFonts w:hint="eastAsia"/>
          <w:kern w:val="0"/>
          <w:lang w:val="zh-CN"/>
        </w:rPr>
        <w:t>、</w:t>
      </w:r>
      <w:r w:rsidR="00E53303" w:rsidRPr="00515D83">
        <w:rPr>
          <w:rFonts w:hint="eastAsia"/>
          <w:kern w:val="0"/>
          <w:lang w:val="zh-CN"/>
        </w:rPr>
        <w:t>建立健全文明施工领导小组，创造良好的施工环境和氛围，保证整体工程的顺利完成。</w:t>
      </w:r>
    </w:p>
    <w:p w:rsidR="00E53303" w:rsidRPr="00515D83" w:rsidRDefault="006D2187" w:rsidP="00DD2FD9">
      <w:pPr>
        <w:pStyle w:val="21"/>
        <w:rPr>
          <w:kern w:val="0"/>
          <w:lang w:val="zh-CN"/>
        </w:rPr>
      </w:pPr>
      <w:r w:rsidRPr="00515D83">
        <w:rPr>
          <w:rFonts w:hint="eastAsia"/>
          <w:kern w:val="0"/>
          <w:lang w:val="zh-CN"/>
        </w:rPr>
        <w:t>2</w:t>
      </w:r>
      <w:r w:rsidR="00364532">
        <w:rPr>
          <w:rFonts w:hint="eastAsia"/>
          <w:kern w:val="0"/>
          <w:lang w:val="zh-CN"/>
        </w:rPr>
        <w:t>、</w:t>
      </w:r>
      <w:r w:rsidR="00E53303" w:rsidRPr="00515D83">
        <w:rPr>
          <w:rFonts w:hint="eastAsia"/>
          <w:kern w:val="0"/>
          <w:lang w:val="zh-CN"/>
        </w:rPr>
        <w:t>加强施工人员文明施工意识，组织学习文明施工条例及有关常识，进行上岗教育，讲职业道德、扬行业新风。</w:t>
      </w:r>
    </w:p>
    <w:p w:rsidR="00E53303" w:rsidRPr="00515D83" w:rsidRDefault="006D2187" w:rsidP="00DD2FD9">
      <w:pPr>
        <w:pStyle w:val="21"/>
        <w:rPr>
          <w:kern w:val="0"/>
          <w:lang w:val="zh-CN"/>
        </w:rPr>
      </w:pPr>
      <w:r w:rsidRPr="00515D83">
        <w:rPr>
          <w:rFonts w:hint="eastAsia"/>
          <w:kern w:val="0"/>
          <w:lang w:val="zh-CN"/>
        </w:rPr>
        <w:t>3</w:t>
      </w:r>
      <w:r w:rsidR="00364532">
        <w:rPr>
          <w:rFonts w:hint="eastAsia"/>
          <w:kern w:val="0"/>
          <w:lang w:val="zh-CN"/>
        </w:rPr>
        <w:t>、</w:t>
      </w:r>
      <w:r w:rsidR="00E53303" w:rsidRPr="00515D83">
        <w:rPr>
          <w:rFonts w:hint="eastAsia"/>
          <w:kern w:val="0"/>
          <w:lang w:val="zh-CN"/>
        </w:rPr>
        <w:t>对进场施工的队伍签订文明施工协议，建立健全岗位责任制，把文明施工责任落到实处，提高全体施工人员文明施工自觉性与责任性。</w:t>
      </w:r>
    </w:p>
    <w:p w:rsidR="00E53303" w:rsidRPr="00515D83" w:rsidRDefault="006D2187" w:rsidP="00DD2FD9">
      <w:pPr>
        <w:pStyle w:val="21"/>
        <w:rPr>
          <w:kern w:val="0"/>
          <w:lang w:val="zh-CN"/>
        </w:rPr>
      </w:pPr>
      <w:r w:rsidRPr="00515D83">
        <w:rPr>
          <w:rFonts w:hint="eastAsia"/>
          <w:kern w:val="0"/>
          <w:lang w:val="zh-CN"/>
        </w:rPr>
        <w:t>4</w:t>
      </w:r>
      <w:r w:rsidR="00364532">
        <w:rPr>
          <w:rFonts w:hint="eastAsia"/>
          <w:kern w:val="0"/>
          <w:lang w:val="zh-CN"/>
        </w:rPr>
        <w:t>、</w:t>
      </w:r>
      <w:r w:rsidR="00E53303" w:rsidRPr="00515D83">
        <w:rPr>
          <w:rFonts w:hint="eastAsia"/>
          <w:kern w:val="0"/>
          <w:lang w:val="zh-CN"/>
        </w:rPr>
        <w:t>挂牌施工，标明工程项目名称、范围、开竣工期限、工地负责人，设立监督电话，接受社会监督。</w:t>
      </w:r>
    </w:p>
    <w:p w:rsidR="00E53303" w:rsidRPr="00515D83" w:rsidRDefault="006D2187" w:rsidP="00DD2FD9">
      <w:pPr>
        <w:pStyle w:val="21"/>
        <w:rPr>
          <w:kern w:val="0"/>
          <w:lang w:val="zh-CN"/>
        </w:rPr>
      </w:pPr>
      <w:r w:rsidRPr="00515D83">
        <w:rPr>
          <w:rFonts w:hint="eastAsia"/>
          <w:kern w:val="0"/>
          <w:lang w:val="zh-CN"/>
        </w:rPr>
        <w:t>5</w:t>
      </w:r>
      <w:r w:rsidR="00364532">
        <w:rPr>
          <w:rFonts w:hint="eastAsia"/>
          <w:kern w:val="0"/>
          <w:lang w:val="zh-CN"/>
        </w:rPr>
        <w:t>、</w:t>
      </w:r>
      <w:r w:rsidR="00E53303" w:rsidRPr="00515D83">
        <w:rPr>
          <w:rFonts w:hint="eastAsia"/>
          <w:kern w:val="0"/>
          <w:lang w:val="zh-CN"/>
        </w:rPr>
        <w:t>采用有效措施处理生产、生活废水，不得超标排放。并确保施工现场无积水现象。</w:t>
      </w:r>
    </w:p>
    <w:p w:rsidR="00E53303" w:rsidRPr="00515D83" w:rsidRDefault="006D2187" w:rsidP="00DD2FD9">
      <w:pPr>
        <w:pStyle w:val="21"/>
        <w:rPr>
          <w:kern w:val="0"/>
          <w:lang w:val="zh-CN"/>
        </w:rPr>
      </w:pPr>
      <w:r w:rsidRPr="00515D83">
        <w:rPr>
          <w:rFonts w:hint="eastAsia"/>
          <w:kern w:val="0"/>
          <w:lang w:val="zh-CN"/>
        </w:rPr>
        <w:t>6</w:t>
      </w:r>
      <w:r w:rsidR="00364532">
        <w:rPr>
          <w:rFonts w:hint="eastAsia"/>
          <w:kern w:val="0"/>
          <w:lang w:val="zh-CN"/>
        </w:rPr>
        <w:t>、</w:t>
      </w:r>
      <w:r w:rsidR="00E53303" w:rsidRPr="00515D83">
        <w:rPr>
          <w:rFonts w:hint="eastAsia"/>
          <w:kern w:val="0"/>
          <w:lang w:val="zh-CN"/>
        </w:rPr>
        <w:t>创建美好环境。在工地现场和生活区设置足够的临时卫生设施，每天清扫处理，同时，在生活区周围种植花草、树木、美化生活环境。</w:t>
      </w:r>
    </w:p>
    <w:p w:rsidR="00E53303" w:rsidRPr="00515D83" w:rsidRDefault="006D2187" w:rsidP="00DD2FD9">
      <w:pPr>
        <w:pStyle w:val="21"/>
        <w:rPr>
          <w:kern w:val="0"/>
          <w:lang w:val="zh-CN"/>
        </w:rPr>
      </w:pPr>
      <w:r w:rsidRPr="00515D83">
        <w:rPr>
          <w:rFonts w:hint="eastAsia"/>
          <w:kern w:val="0"/>
          <w:lang w:val="zh-CN"/>
        </w:rPr>
        <w:lastRenderedPageBreak/>
        <w:t>7</w:t>
      </w:r>
      <w:r w:rsidR="00364532">
        <w:rPr>
          <w:rFonts w:hint="eastAsia"/>
          <w:kern w:val="0"/>
          <w:lang w:val="zh-CN"/>
        </w:rPr>
        <w:t>、</w:t>
      </w:r>
      <w:r w:rsidR="00E53303" w:rsidRPr="00515D83">
        <w:rPr>
          <w:rFonts w:hint="eastAsia"/>
          <w:kern w:val="0"/>
          <w:lang w:val="zh-CN"/>
        </w:rPr>
        <w:t>生活垃圾集中堆放，统一搬运至指定地点废弃。</w:t>
      </w:r>
    </w:p>
    <w:p w:rsidR="00E53303" w:rsidRPr="00515D83" w:rsidRDefault="006D2187" w:rsidP="00DD2FD9">
      <w:pPr>
        <w:pStyle w:val="21"/>
        <w:rPr>
          <w:kern w:val="0"/>
          <w:lang w:val="zh-CN"/>
        </w:rPr>
      </w:pPr>
      <w:r w:rsidRPr="00515D83">
        <w:rPr>
          <w:rFonts w:hint="eastAsia"/>
          <w:kern w:val="0"/>
          <w:lang w:val="zh-CN"/>
        </w:rPr>
        <w:t>8</w:t>
      </w:r>
      <w:r w:rsidR="00364532">
        <w:rPr>
          <w:rFonts w:hint="eastAsia"/>
          <w:kern w:val="0"/>
          <w:lang w:val="zh-CN"/>
        </w:rPr>
        <w:t>、</w:t>
      </w:r>
      <w:r w:rsidR="00E53303" w:rsidRPr="00515D83">
        <w:rPr>
          <w:rFonts w:hint="eastAsia"/>
          <w:kern w:val="0"/>
          <w:lang w:val="zh-CN"/>
        </w:rPr>
        <w:t>施工期间，经常对施工机械车辆道路进行维修，确保晴雨畅通，并方便沿线居民的生产、生活。</w:t>
      </w:r>
    </w:p>
    <w:p w:rsidR="00E53303" w:rsidRPr="00515D83" w:rsidRDefault="006D2187" w:rsidP="00DD2FD9">
      <w:pPr>
        <w:pStyle w:val="21"/>
        <w:rPr>
          <w:kern w:val="0"/>
          <w:lang w:val="zh-CN"/>
        </w:rPr>
      </w:pPr>
      <w:r w:rsidRPr="00515D83">
        <w:rPr>
          <w:rFonts w:hint="eastAsia"/>
          <w:kern w:val="0"/>
          <w:lang w:val="zh-CN"/>
        </w:rPr>
        <w:t>9</w:t>
      </w:r>
      <w:r w:rsidR="00364532">
        <w:rPr>
          <w:rFonts w:hint="eastAsia"/>
          <w:kern w:val="0"/>
          <w:lang w:val="zh-CN"/>
        </w:rPr>
        <w:t>、</w:t>
      </w:r>
      <w:r w:rsidR="00E53303" w:rsidRPr="00515D83">
        <w:rPr>
          <w:rFonts w:hint="eastAsia"/>
          <w:kern w:val="0"/>
          <w:lang w:val="zh-CN"/>
        </w:rPr>
        <w:t>认真进行现场调查，并与有关单位取得联系，及时处理或保护地下管线，以免破坏地下设施。在施工中发现文物时，及时报告并做好现场保护工作。</w:t>
      </w:r>
    </w:p>
    <w:p w:rsidR="00E53303" w:rsidRPr="00515D83" w:rsidRDefault="006D2187" w:rsidP="00DD2FD9">
      <w:pPr>
        <w:pStyle w:val="21"/>
        <w:rPr>
          <w:kern w:val="0"/>
          <w:lang w:val="zh-CN"/>
        </w:rPr>
      </w:pPr>
      <w:r w:rsidRPr="00515D83">
        <w:rPr>
          <w:rFonts w:hint="eastAsia"/>
          <w:kern w:val="0"/>
          <w:lang w:val="zh-CN"/>
        </w:rPr>
        <w:t>10</w:t>
      </w:r>
      <w:r w:rsidR="00364532">
        <w:rPr>
          <w:rFonts w:hint="eastAsia"/>
          <w:kern w:val="0"/>
          <w:lang w:val="zh-CN"/>
        </w:rPr>
        <w:t>、</w:t>
      </w:r>
      <w:r w:rsidR="00E53303" w:rsidRPr="00515D83">
        <w:rPr>
          <w:rFonts w:hint="eastAsia"/>
          <w:kern w:val="0"/>
          <w:lang w:val="zh-CN"/>
        </w:rPr>
        <w:t>继承和发扬我们的优良传统，开展多种便民、爱民活动，搞好与驻地政府、群众之间的关系。</w:t>
      </w:r>
      <w:r w:rsidR="00336F13" w:rsidRPr="00515D83">
        <w:rPr>
          <w:rFonts w:hint="eastAsia"/>
          <w:kern w:val="0"/>
          <w:lang w:val="zh-CN"/>
        </w:rPr>
        <w:t xml:space="preserve"> </w:t>
      </w:r>
    </w:p>
    <w:p w:rsidR="00196FAA" w:rsidRPr="00967785" w:rsidRDefault="00196FAA" w:rsidP="00DD2FD9">
      <w:pPr>
        <w:pStyle w:val="21"/>
        <w:rPr>
          <w:rFonts w:ascii="宋体" w:hAnsi="宋体" w:hint="eastAsia"/>
        </w:rPr>
      </w:pPr>
    </w:p>
    <w:p w:rsidR="00336F13" w:rsidRPr="00967785" w:rsidRDefault="00336F13" w:rsidP="00DD2FD9">
      <w:pPr>
        <w:pStyle w:val="21"/>
        <w:rPr>
          <w:rFonts w:ascii="宋体" w:hAnsi="宋体" w:hint="eastAsia"/>
        </w:rPr>
      </w:pPr>
    </w:p>
    <w:sectPr w:rsidR="00336F13" w:rsidRPr="00967785" w:rsidSect="00D15AA5">
      <w:headerReference w:type="default" r:id="rId7"/>
      <w:footerReference w:type="even"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96512" w:rsidRDefault="00696512">
      <w:r>
        <w:separator/>
      </w:r>
    </w:p>
  </w:endnote>
  <w:endnote w:type="continuationSeparator" w:id="1">
    <w:p w:rsidR="00696512" w:rsidRDefault="00696512">
      <w:r>
        <w:continuationSeparator/>
      </w:r>
    </w:p>
  </w:endnote>
</w:endnotes>
</file>

<file path=word/fontTable.xml><?xml version="1.0" encoding="utf-8"?>
<w:fonts xmlns:r="http://schemas.openxmlformats.org/officeDocument/2006/relationships" xmlns:w="http://schemas.openxmlformats.org/wordprocessingml/2006/main">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21A" w:rsidRDefault="0039421A" w:rsidP="00D15AA5">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39421A" w:rsidRDefault="0039421A">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96512" w:rsidRDefault="00696512">
      <w:r>
        <w:separator/>
      </w:r>
    </w:p>
  </w:footnote>
  <w:footnote w:type="continuationSeparator" w:id="1">
    <w:p w:rsidR="00696512" w:rsidRDefault="006965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421A" w:rsidRDefault="0039421A">
    <w:pPr>
      <w:pStyle w:val="a5"/>
      <w:rPr>
        <w:rFonts w:hint="eastAsia"/>
      </w:rPr>
    </w:pPr>
    <w:r>
      <w:rPr>
        <w:rFonts w:hint="eastAsia"/>
      </w:rPr>
      <w:t>现浇梁施工技术方案</w:t>
    </w:r>
    <w:r>
      <w:rPr>
        <w:rFonts w:hint="eastAsia"/>
      </w:rPr>
      <w:t xml:space="preserve">                                                                      </w:t>
    </w:r>
    <w:r>
      <w:rPr>
        <w:rStyle w:val="a4"/>
      </w:rPr>
      <w:fldChar w:fldCharType="begin"/>
    </w:r>
    <w:r>
      <w:rPr>
        <w:rStyle w:val="a4"/>
      </w:rPr>
      <w:instrText xml:space="preserve"> PAGE </w:instrText>
    </w:r>
    <w:r>
      <w:rPr>
        <w:rStyle w:val="a4"/>
      </w:rPr>
      <w:fldChar w:fldCharType="separate"/>
    </w:r>
    <w:r w:rsidR="00752D4D">
      <w:rPr>
        <w:rStyle w:val="a4"/>
        <w:noProof/>
      </w:rPr>
      <w:t>- 1 -</w:t>
    </w:r>
    <w:r>
      <w:rPr>
        <w:rStyle w:val="a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lvl w:ilvl="0">
      <w:start w:val="1"/>
      <w:numFmt w:val="decimal"/>
      <w:suff w:val="space"/>
      <w:lvlText w:val="%1"/>
      <w:lvlJc w:val="left"/>
      <w:pPr>
        <w:ind w:left="0" w:firstLine="0"/>
      </w:pPr>
      <w:rPr>
        <w:rFonts w:ascii="宋体" w:eastAsia="宋体" w:hAnsi="宋体" w:hint="eastAsia"/>
      </w:rPr>
    </w:lvl>
    <w:lvl w:ilvl="1">
      <w:start w:val="1"/>
      <w:numFmt w:val="decimal"/>
      <w:suff w:val="space"/>
      <w:lvlText w:val="%1.%2"/>
      <w:lvlJc w:val="left"/>
      <w:pPr>
        <w:ind w:left="0" w:firstLine="0"/>
      </w:pPr>
      <w:rPr>
        <w:rFonts w:ascii="宋体" w:eastAsia="宋体" w:hAnsi="宋体" w:hint="eastAsia"/>
        <w:b/>
        <w:i w:val="0"/>
        <w:sz w:val="28"/>
      </w:rPr>
    </w:lvl>
    <w:lvl w:ilvl="2">
      <w:start w:val="1"/>
      <w:numFmt w:val="decimal"/>
      <w:suff w:val="space"/>
      <w:lvlText w:val="%1.%2.%3"/>
      <w:lvlJc w:val="left"/>
      <w:pPr>
        <w:ind w:left="0" w:firstLine="0"/>
      </w:pPr>
      <w:rPr>
        <w:rFonts w:ascii="宋体" w:eastAsia="宋体" w:hAnsi="宋体" w:hint="default"/>
        <w:b/>
        <w:i w:val="0"/>
        <w:caps w:val="0"/>
        <w:smallCaps w:val="0"/>
        <w:strike w:val="0"/>
        <w:dstrike w:val="0"/>
        <w:outline w:val="0"/>
        <w:shadow w:val="0"/>
        <w:vanish w:val="0"/>
        <w:spacing w:val="0"/>
        <w:position w:val="0"/>
        <w:sz w:val="28"/>
        <w:u w:val="none"/>
        <w:vertAlign w:val="baseline"/>
      </w:rPr>
    </w:lvl>
    <w:lvl w:ilvl="3">
      <w:start w:val="1"/>
      <w:numFmt w:val="decimal"/>
      <w:isLgl/>
      <w:suff w:val="space"/>
      <w:lvlText w:val="%1.%2.%3.%4"/>
      <w:lvlJc w:val="left"/>
      <w:pPr>
        <w:ind w:left="0" w:firstLine="0"/>
      </w:pPr>
      <w:rPr>
        <w:b/>
        <w:i w:val="0"/>
      </w:rPr>
    </w:lvl>
    <w:lvl w:ilvl="4">
      <w:start w:val="1"/>
      <w:numFmt w:val="decimal"/>
      <w:suff w:val="nothing"/>
      <w:lvlText w:val="%1.%2.%3.%4.%5"/>
      <w:lvlJc w:val="left"/>
      <w:pPr>
        <w:ind w:left="0" w:firstLine="0"/>
      </w:pPr>
      <w:rPr>
        <w:rFonts w:ascii="宋体" w:eastAsia="宋体" w:hAnsi="宋体" w:hint="eastAsia"/>
        <w:b/>
        <w:i w:val="0"/>
        <w:sz w:val="28"/>
      </w:rPr>
    </w:lvl>
    <w:lvl w:ilvl="5">
      <w:start w:val="1"/>
      <w:numFmt w:val="decimal"/>
      <w:suff w:val="nothing"/>
      <w:lvlText w:val="%1.%2.%3.%4.%5.%6"/>
      <w:lvlJc w:val="left"/>
      <w:pPr>
        <w:ind w:left="0" w:firstLine="0"/>
      </w:pPr>
      <w:rPr>
        <w:rFonts w:ascii="宋体" w:eastAsia="宋体" w:hAnsi="宋体" w:hint="eastAsia"/>
        <w:b/>
        <w:i w:val="0"/>
        <w:sz w:val="28"/>
      </w:rPr>
    </w:lvl>
    <w:lvl w:ilvl="6">
      <w:start w:val="1"/>
      <w:numFmt w:val="decimal"/>
      <w:lvlText w:val="%1.%2.%3.%4.%5.%6.%7"/>
      <w:lvlJc w:val="left"/>
      <w:pPr>
        <w:tabs>
          <w:tab w:val="num" w:pos="540"/>
        </w:tabs>
        <w:ind w:left="0" w:firstLine="0"/>
      </w:pPr>
      <w:rPr>
        <w:rFonts w:ascii="宋体" w:eastAsia="宋体" w:hAnsi="宋体" w:hint="eastAsia"/>
        <w:b/>
        <w:i w:val="0"/>
        <w:sz w:val="28"/>
      </w:rPr>
    </w:lvl>
    <w:lvl w:ilvl="7">
      <w:start w:val="1"/>
      <w:numFmt w:val="decimal"/>
      <w:suff w:val="space"/>
      <w:lvlText w:val="%1.%2.%3.%4.%5.%6.%7.%8"/>
      <w:lvlJc w:val="left"/>
      <w:pPr>
        <w:ind w:left="0" w:firstLine="0"/>
      </w:pPr>
      <w:rPr>
        <w:rFonts w:ascii="宋体" w:eastAsia="宋体" w:hAnsi="宋体" w:hint="eastAsia"/>
        <w:b/>
      </w:rPr>
    </w:lvl>
    <w:lvl w:ilvl="8">
      <w:start w:val="1"/>
      <w:numFmt w:val="decimal"/>
      <w:suff w:val="space"/>
      <w:lvlText w:val="%1.%2.%3.%4.%5.%6.%7.%8.%9"/>
      <w:lvlJc w:val="left"/>
      <w:pPr>
        <w:ind w:left="0" w:firstLine="0"/>
      </w:pPr>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96FAA"/>
    <w:rsid w:val="0003006B"/>
    <w:rsid w:val="00032425"/>
    <w:rsid w:val="000407D9"/>
    <w:rsid w:val="000F21EB"/>
    <w:rsid w:val="000F3649"/>
    <w:rsid w:val="000F7E78"/>
    <w:rsid w:val="00106858"/>
    <w:rsid w:val="00142305"/>
    <w:rsid w:val="0015573E"/>
    <w:rsid w:val="00157E0F"/>
    <w:rsid w:val="001853C6"/>
    <w:rsid w:val="00191FD2"/>
    <w:rsid w:val="00193427"/>
    <w:rsid w:val="00196FAA"/>
    <w:rsid w:val="001A053D"/>
    <w:rsid w:val="001C56D6"/>
    <w:rsid w:val="001D53F3"/>
    <w:rsid w:val="002278A9"/>
    <w:rsid w:val="00237C71"/>
    <w:rsid w:val="002548F9"/>
    <w:rsid w:val="00255868"/>
    <w:rsid w:val="00264738"/>
    <w:rsid w:val="002B0FEA"/>
    <w:rsid w:val="002B62D5"/>
    <w:rsid w:val="002C7FE1"/>
    <w:rsid w:val="002E30DD"/>
    <w:rsid w:val="002E7E75"/>
    <w:rsid w:val="002F517D"/>
    <w:rsid w:val="00303181"/>
    <w:rsid w:val="0031297B"/>
    <w:rsid w:val="00315194"/>
    <w:rsid w:val="0032798A"/>
    <w:rsid w:val="00336F13"/>
    <w:rsid w:val="00364532"/>
    <w:rsid w:val="0039043D"/>
    <w:rsid w:val="0039421A"/>
    <w:rsid w:val="003B0CEA"/>
    <w:rsid w:val="003B36FC"/>
    <w:rsid w:val="003C557B"/>
    <w:rsid w:val="003D6121"/>
    <w:rsid w:val="00407FA0"/>
    <w:rsid w:val="004276F1"/>
    <w:rsid w:val="00474A6E"/>
    <w:rsid w:val="0049395D"/>
    <w:rsid w:val="004A15A3"/>
    <w:rsid w:val="004A5934"/>
    <w:rsid w:val="004F6540"/>
    <w:rsid w:val="00500C70"/>
    <w:rsid w:val="00515D83"/>
    <w:rsid w:val="005173D6"/>
    <w:rsid w:val="005513AB"/>
    <w:rsid w:val="0055560E"/>
    <w:rsid w:val="0057716F"/>
    <w:rsid w:val="005A3E18"/>
    <w:rsid w:val="005B01E6"/>
    <w:rsid w:val="005D5703"/>
    <w:rsid w:val="005D7714"/>
    <w:rsid w:val="005E3C85"/>
    <w:rsid w:val="005F2D6C"/>
    <w:rsid w:val="005F579E"/>
    <w:rsid w:val="00620418"/>
    <w:rsid w:val="00630BF7"/>
    <w:rsid w:val="00636B93"/>
    <w:rsid w:val="00642D70"/>
    <w:rsid w:val="00657257"/>
    <w:rsid w:val="0066501A"/>
    <w:rsid w:val="00696512"/>
    <w:rsid w:val="00696605"/>
    <w:rsid w:val="006A6B48"/>
    <w:rsid w:val="006B2F44"/>
    <w:rsid w:val="006B322E"/>
    <w:rsid w:val="006C19D6"/>
    <w:rsid w:val="006C4B9F"/>
    <w:rsid w:val="006D2187"/>
    <w:rsid w:val="006D4850"/>
    <w:rsid w:val="006F44C8"/>
    <w:rsid w:val="006F5863"/>
    <w:rsid w:val="0070287C"/>
    <w:rsid w:val="0075047C"/>
    <w:rsid w:val="00752D4D"/>
    <w:rsid w:val="00770EE1"/>
    <w:rsid w:val="00776D3A"/>
    <w:rsid w:val="00782434"/>
    <w:rsid w:val="007A2148"/>
    <w:rsid w:val="007A24D9"/>
    <w:rsid w:val="007A72FC"/>
    <w:rsid w:val="007A7472"/>
    <w:rsid w:val="007B2EC7"/>
    <w:rsid w:val="007C091B"/>
    <w:rsid w:val="007F0B49"/>
    <w:rsid w:val="007F198E"/>
    <w:rsid w:val="00807A48"/>
    <w:rsid w:val="008134AA"/>
    <w:rsid w:val="00830470"/>
    <w:rsid w:val="00831E42"/>
    <w:rsid w:val="00853971"/>
    <w:rsid w:val="00892FEA"/>
    <w:rsid w:val="008A4414"/>
    <w:rsid w:val="008B1FF3"/>
    <w:rsid w:val="008C56C4"/>
    <w:rsid w:val="008F1AA2"/>
    <w:rsid w:val="009300B7"/>
    <w:rsid w:val="00934B10"/>
    <w:rsid w:val="0094131D"/>
    <w:rsid w:val="00951777"/>
    <w:rsid w:val="00967785"/>
    <w:rsid w:val="00971069"/>
    <w:rsid w:val="009725AE"/>
    <w:rsid w:val="00985BE8"/>
    <w:rsid w:val="009A299C"/>
    <w:rsid w:val="009B6EEC"/>
    <w:rsid w:val="009C23D6"/>
    <w:rsid w:val="009D343E"/>
    <w:rsid w:val="009E7D6D"/>
    <w:rsid w:val="00A158AC"/>
    <w:rsid w:val="00A247E1"/>
    <w:rsid w:val="00A25020"/>
    <w:rsid w:val="00A252E4"/>
    <w:rsid w:val="00A25669"/>
    <w:rsid w:val="00A6345B"/>
    <w:rsid w:val="00A711D0"/>
    <w:rsid w:val="00AC5BAA"/>
    <w:rsid w:val="00AD02F0"/>
    <w:rsid w:val="00AD368B"/>
    <w:rsid w:val="00AE114A"/>
    <w:rsid w:val="00AE3834"/>
    <w:rsid w:val="00AF69F8"/>
    <w:rsid w:val="00B0564E"/>
    <w:rsid w:val="00B138C8"/>
    <w:rsid w:val="00B509BC"/>
    <w:rsid w:val="00B7038C"/>
    <w:rsid w:val="00B7508D"/>
    <w:rsid w:val="00BB1B28"/>
    <w:rsid w:val="00BB248B"/>
    <w:rsid w:val="00BC404C"/>
    <w:rsid w:val="00C14B72"/>
    <w:rsid w:val="00C16D78"/>
    <w:rsid w:val="00CA4911"/>
    <w:rsid w:val="00CB59AF"/>
    <w:rsid w:val="00CC6010"/>
    <w:rsid w:val="00CD3102"/>
    <w:rsid w:val="00CD3919"/>
    <w:rsid w:val="00CE07EF"/>
    <w:rsid w:val="00CE4C6E"/>
    <w:rsid w:val="00CE6892"/>
    <w:rsid w:val="00D146EF"/>
    <w:rsid w:val="00D15AA5"/>
    <w:rsid w:val="00D3205D"/>
    <w:rsid w:val="00D40548"/>
    <w:rsid w:val="00D417C1"/>
    <w:rsid w:val="00D61D22"/>
    <w:rsid w:val="00D80107"/>
    <w:rsid w:val="00DA4526"/>
    <w:rsid w:val="00DB13B8"/>
    <w:rsid w:val="00DD2FD9"/>
    <w:rsid w:val="00DD634F"/>
    <w:rsid w:val="00DF61A1"/>
    <w:rsid w:val="00E413C6"/>
    <w:rsid w:val="00E42860"/>
    <w:rsid w:val="00E45672"/>
    <w:rsid w:val="00E476A0"/>
    <w:rsid w:val="00E53303"/>
    <w:rsid w:val="00E92C44"/>
    <w:rsid w:val="00EB64C9"/>
    <w:rsid w:val="00EC552B"/>
    <w:rsid w:val="00EE6934"/>
    <w:rsid w:val="00EF2C9A"/>
    <w:rsid w:val="00F03927"/>
    <w:rsid w:val="00F253DB"/>
    <w:rsid w:val="00F474FB"/>
    <w:rsid w:val="00F62532"/>
    <w:rsid w:val="00F675DB"/>
    <w:rsid w:val="00F72BD1"/>
    <w:rsid w:val="00FB24AE"/>
    <w:rsid w:val="00FB70CA"/>
    <w:rsid w:val="00FC72FB"/>
    <w:rsid w:val="00FE50DD"/>
    <w:rsid w:val="00FE64B3"/>
    <w:rsid w:val="00FF005E"/>
    <w:rsid w:val="00FF137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chmetcnv"/>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96FAA"/>
    <w:pPr>
      <w:widowControl w:val="0"/>
      <w:jc w:val="both"/>
    </w:pPr>
    <w:rPr>
      <w:kern w:val="2"/>
      <w:sz w:val="21"/>
      <w:szCs w:val="21"/>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3">
    <w:name w:val="Body Text Indent 3"/>
    <w:basedOn w:val="a"/>
    <w:rsid w:val="00196FAA"/>
    <w:pPr>
      <w:spacing w:line="360" w:lineRule="auto"/>
      <w:ind w:firstLineChars="200" w:firstLine="560"/>
    </w:pPr>
    <w:rPr>
      <w:sz w:val="28"/>
      <w:szCs w:val="28"/>
    </w:rPr>
  </w:style>
  <w:style w:type="paragraph" w:styleId="2">
    <w:name w:val="Body Text Indent 2"/>
    <w:basedOn w:val="a"/>
    <w:rsid w:val="00D417C1"/>
    <w:pPr>
      <w:spacing w:after="120" w:line="480" w:lineRule="auto"/>
      <w:ind w:leftChars="200" w:left="420"/>
    </w:pPr>
  </w:style>
  <w:style w:type="paragraph" w:styleId="20">
    <w:name w:val="Body Text 2"/>
    <w:basedOn w:val="a"/>
    <w:rsid w:val="007B2EC7"/>
    <w:pPr>
      <w:spacing w:after="120" w:line="480" w:lineRule="auto"/>
    </w:pPr>
  </w:style>
  <w:style w:type="paragraph" w:styleId="a3">
    <w:name w:val="footer"/>
    <w:basedOn w:val="a"/>
    <w:rsid w:val="00D15AA5"/>
    <w:pPr>
      <w:tabs>
        <w:tab w:val="center" w:pos="4153"/>
        <w:tab w:val="right" w:pos="8306"/>
      </w:tabs>
      <w:snapToGrid w:val="0"/>
      <w:jc w:val="left"/>
    </w:pPr>
    <w:rPr>
      <w:sz w:val="18"/>
      <w:szCs w:val="18"/>
    </w:rPr>
  </w:style>
  <w:style w:type="character" w:styleId="a4">
    <w:name w:val="page number"/>
    <w:basedOn w:val="a0"/>
    <w:rsid w:val="00D15AA5"/>
  </w:style>
  <w:style w:type="paragraph" w:styleId="a5">
    <w:name w:val="header"/>
    <w:basedOn w:val="a"/>
    <w:rsid w:val="009C23D6"/>
    <w:pPr>
      <w:pBdr>
        <w:bottom w:val="single" w:sz="6" w:space="1" w:color="auto"/>
      </w:pBdr>
      <w:tabs>
        <w:tab w:val="center" w:pos="4153"/>
        <w:tab w:val="right" w:pos="8306"/>
      </w:tabs>
      <w:snapToGrid w:val="0"/>
      <w:jc w:val="center"/>
    </w:pPr>
    <w:rPr>
      <w:sz w:val="18"/>
      <w:szCs w:val="18"/>
    </w:rPr>
  </w:style>
  <w:style w:type="paragraph" w:styleId="a6">
    <w:name w:val="Body Text"/>
    <w:basedOn w:val="a"/>
    <w:rsid w:val="009C23D6"/>
    <w:pPr>
      <w:spacing w:after="120"/>
    </w:pPr>
  </w:style>
  <w:style w:type="paragraph" w:customStyle="1" w:styleId="a7">
    <w:name w:val="三号"/>
    <w:basedOn w:val="a"/>
    <w:rsid w:val="009A299C"/>
    <w:pPr>
      <w:numPr>
        <w:numId w:val="1"/>
      </w:numPr>
      <w:spacing w:line="300" w:lineRule="auto"/>
    </w:pPr>
    <w:rPr>
      <w:rFonts w:ascii="宋体"/>
      <w:sz w:val="32"/>
      <w:szCs w:val="20"/>
    </w:rPr>
  </w:style>
  <w:style w:type="paragraph" w:customStyle="1" w:styleId="1">
    <w:name w:val="样式1"/>
    <w:basedOn w:val="21"/>
    <w:rsid w:val="00515D83"/>
  </w:style>
  <w:style w:type="paragraph" w:styleId="a8">
    <w:name w:val="Body Text Indent"/>
    <w:basedOn w:val="a"/>
    <w:rsid w:val="00515D83"/>
    <w:pPr>
      <w:spacing w:after="120"/>
      <w:ind w:leftChars="200" w:left="420"/>
    </w:pPr>
  </w:style>
  <w:style w:type="paragraph" w:styleId="21">
    <w:name w:val="Body Text First Indent 2"/>
    <w:basedOn w:val="a8"/>
    <w:rsid w:val="00515D83"/>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1536</Words>
  <Characters>8761</Characters>
  <Application>Microsoft Office Word</Application>
  <DocSecurity>0</DocSecurity>
  <Lines>73</Lines>
  <Paragraphs>20</Paragraphs>
  <ScaleCrop>false</ScaleCrop>
  <Company/>
  <LinksUpToDate>false</LinksUpToDate>
  <CharactersWithSpaces>10277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主跨第一联(27+37+27m)预应力连续箱梁现浇施工</dc:title>
  <dc:subject/>
  <dc:creator>ab</dc:creator>
  <cp:keywords/>
  <dc:description/>
  <cp:lastModifiedBy>baihei</cp:lastModifiedBy>
  <cp:revision>2</cp:revision>
  <cp:lastPrinted>2006-01-18T02:36:00Z</cp:lastPrinted>
  <dcterms:created xsi:type="dcterms:W3CDTF">2010-01-26T09:58:00Z</dcterms:created>
  <dcterms:modified xsi:type="dcterms:W3CDTF">2010-01-26T09:58:00Z</dcterms:modified>
</cp:coreProperties>
</file>