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F0366">
      <w:pPr>
        <w:jc w:val="center"/>
        <w:rPr>
          <w:rFonts w:hint="eastAsia"/>
          <w:b/>
          <w:bCs/>
        </w:rPr>
      </w:pPr>
    </w:p>
    <w:p w:rsidR="00000000" w:rsidRDefault="000F0366">
      <w:pPr>
        <w:jc w:val="center"/>
        <w:rPr>
          <w:b/>
          <w:bCs/>
        </w:rPr>
      </w:pPr>
      <w:r>
        <w:rPr>
          <w:rFonts w:hint="eastAsia"/>
          <w:b/>
          <w:bCs/>
        </w:rPr>
        <w:t>工料机数量统计汇总表</w:t>
      </w:r>
    </w:p>
    <w:p w:rsidR="00000000" w:rsidRDefault="000F0366">
      <w:pPr>
        <w:jc w:val="right"/>
        <w:rPr>
          <w:rFonts w:hint="eastAsia"/>
          <w:sz w:val="24"/>
        </w:rPr>
      </w:pPr>
      <w:r>
        <w:rPr>
          <w:rFonts w:hint="eastAsia"/>
          <w:sz w:val="24"/>
        </w:rPr>
        <w:t>第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页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13"/>
        <w:gridCol w:w="3572"/>
        <w:gridCol w:w="1417"/>
        <w:gridCol w:w="2418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建设名称</w:t>
            </w:r>
          </w:p>
        </w:tc>
        <w:tc>
          <w:tcPr>
            <w:tcW w:w="7407" w:type="dxa"/>
            <w:gridSpan w:val="3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新建地方铁路隆叙线泸州至纳溪段泸州长江大桥工程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编制范围</w:t>
            </w:r>
          </w:p>
        </w:tc>
        <w:tc>
          <w:tcPr>
            <w:tcW w:w="3572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CK10+027.45</w:t>
            </w:r>
            <w:r>
              <w:rPr>
                <w:sz w:val="24"/>
              </w:rPr>
              <w:t>—</w:t>
            </w:r>
            <w:r>
              <w:rPr>
                <w:rFonts w:hint="eastAsia"/>
                <w:sz w:val="24"/>
              </w:rPr>
              <w:t>CK11+503.75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工程总量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1.4763</w:t>
            </w:r>
            <w:r>
              <w:rPr>
                <w:rFonts w:hint="eastAsia"/>
                <w:sz w:val="24"/>
              </w:rPr>
              <w:t>公里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3" w:type="dxa"/>
            <w:vMerge w:val="restart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3572" w:type="dxa"/>
            <w:vMerge w:val="restart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工料机名称</w:t>
            </w:r>
          </w:p>
        </w:tc>
        <w:tc>
          <w:tcPr>
            <w:tcW w:w="1417" w:type="dxa"/>
            <w:vMerge w:val="restart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单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位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工料机数量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3" w:type="dxa"/>
            <w:vMerge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572" w:type="dxa"/>
            <w:vMerge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17" w:type="dxa"/>
            <w:vMerge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合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计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新建一般工程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工日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420517.0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11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11</w:t>
            </w:r>
            <w:r>
              <w:rPr>
                <w:rFonts w:hint="eastAsia"/>
                <w:sz w:val="24"/>
              </w:rPr>
              <w:t>新建一般工程机械工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工日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139648.0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17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水泥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t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24889.3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18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木材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1412.0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</w:t>
            </w:r>
            <w:r>
              <w:rPr>
                <w:rFonts w:hint="eastAsia"/>
                <w:sz w:val="24"/>
              </w:rPr>
              <w:t>原木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22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2.</w:t>
            </w:r>
            <w:r>
              <w:rPr>
                <w:rFonts w:hint="eastAsia"/>
                <w:sz w:val="24"/>
              </w:rPr>
              <w:t>锯材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1319.0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24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3.</w:t>
            </w:r>
            <w:r>
              <w:rPr>
                <w:rFonts w:hint="eastAsia"/>
                <w:sz w:val="24"/>
              </w:rPr>
              <w:t>脚手杆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90.0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26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钢材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t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6086.0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38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轨料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684.0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46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⑴普通木枕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根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684.0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68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废</w:t>
            </w:r>
            <w:r>
              <w:rPr>
                <w:rFonts w:hint="eastAsia"/>
                <w:sz w:val="24"/>
              </w:rPr>
              <w:t>(</w:t>
            </w:r>
            <w:r>
              <w:rPr>
                <w:rFonts w:hint="eastAsia"/>
                <w:sz w:val="24"/>
              </w:rPr>
              <w:t>旧</w:t>
            </w:r>
            <w:r>
              <w:rPr>
                <w:rFonts w:hint="eastAsia"/>
                <w:sz w:val="24"/>
              </w:rPr>
              <w:t>)</w:t>
            </w:r>
            <w:r>
              <w:rPr>
                <w:rFonts w:hint="eastAsia"/>
                <w:sz w:val="24"/>
              </w:rPr>
              <w:t>轨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t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72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爆破材料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t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74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汽油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t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107.0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78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2.</w:t>
            </w:r>
            <w:r>
              <w:rPr>
                <w:rFonts w:hint="eastAsia"/>
                <w:sz w:val="24"/>
              </w:rPr>
              <w:t>机械台班消耗用汽油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t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107.0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80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柴油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t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462.0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84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2.</w:t>
            </w:r>
            <w:r>
              <w:rPr>
                <w:rFonts w:hint="eastAsia"/>
                <w:sz w:val="24"/>
              </w:rPr>
              <w:t>机械台班消耗用柴油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t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462.0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86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当地料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78211.0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88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</w:t>
            </w:r>
            <w:r>
              <w:rPr>
                <w:rFonts w:hint="eastAsia"/>
                <w:sz w:val="24"/>
              </w:rPr>
              <w:t>碎石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45831.0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92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3.</w:t>
            </w:r>
            <w:r>
              <w:rPr>
                <w:rFonts w:hint="eastAsia"/>
                <w:sz w:val="24"/>
              </w:rPr>
              <w:t>片石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1217.0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94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4.</w:t>
            </w:r>
            <w:r>
              <w:rPr>
                <w:rFonts w:hint="eastAsia"/>
                <w:sz w:val="24"/>
              </w:rPr>
              <w:t>块石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92.0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96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5.</w:t>
            </w:r>
            <w:r>
              <w:rPr>
                <w:rFonts w:hint="eastAsia"/>
                <w:sz w:val="24"/>
              </w:rPr>
              <w:t>砂子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30791.0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10</w:t>
            </w:r>
            <w:r>
              <w:rPr>
                <w:rFonts w:hint="eastAsia"/>
                <w:sz w:val="24"/>
              </w:rPr>
              <w:t>0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7.</w:t>
            </w:r>
            <w:r>
              <w:rPr>
                <w:rFonts w:hint="eastAsia"/>
                <w:sz w:val="24"/>
              </w:rPr>
              <w:t>砖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千块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280.0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136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沥青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t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21.0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158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钢丝绳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t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17.0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160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钢绞线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t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520.0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182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工程用水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t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59405.0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184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</w:t>
            </w:r>
            <w:r>
              <w:rPr>
                <w:rFonts w:hint="eastAsia"/>
                <w:sz w:val="24"/>
              </w:rPr>
              <w:t>定额消耗用水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t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59405.0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188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工程用电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kWh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11079582.0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190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</w:t>
            </w:r>
            <w:r>
              <w:rPr>
                <w:rFonts w:hint="eastAsia"/>
                <w:sz w:val="24"/>
              </w:rPr>
              <w:t>定额消耗用电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kWh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179.0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192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2.</w:t>
            </w:r>
            <w:r>
              <w:rPr>
                <w:rFonts w:hint="eastAsia"/>
                <w:sz w:val="24"/>
              </w:rPr>
              <w:t>机械台班消耗用电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kWh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11079403.0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301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挖掘机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台班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26.0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302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履带式推土机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台班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2075.0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306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压路机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台班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187.0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3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307</w:t>
            </w:r>
          </w:p>
        </w:tc>
        <w:tc>
          <w:tcPr>
            <w:tcW w:w="3572" w:type="dxa"/>
          </w:tcPr>
          <w:p w:rsidR="00000000" w:rsidRDefault="000F0366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平地机</w:t>
            </w:r>
          </w:p>
        </w:tc>
        <w:tc>
          <w:tcPr>
            <w:tcW w:w="1417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台班</w:t>
            </w:r>
          </w:p>
        </w:tc>
        <w:tc>
          <w:tcPr>
            <w:tcW w:w="2418" w:type="dxa"/>
          </w:tcPr>
          <w:p w:rsidR="00000000" w:rsidRDefault="000F036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24.0</w:t>
            </w:r>
          </w:p>
        </w:tc>
      </w:tr>
    </w:tbl>
    <w:p w:rsidR="000F0366" w:rsidRDefault="000F0366">
      <w:pPr>
        <w:jc w:val="center"/>
        <w:rPr>
          <w:rFonts w:hint="eastAsia"/>
          <w:sz w:val="24"/>
        </w:rPr>
      </w:pPr>
    </w:p>
    <w:sectPr w:rsidR="000F0366">
      <w:pgSz w:w="11907" w:h="16840" w:code="9"/>
      <w:pgMar w:top="1134" w:right="1361" w:bottom="1134" w:left="1758" w:header="851" w:footer="907" w:gutter="0"/>
      <w:cols w:space="425"/>
      <w:docGrid w:type="lines" w:linePitch="4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25"/>
  <w:drawingGridHorizontalSpacing w:val="105"/>
  <w:drawingGridVerticalSpacing w:val="204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useFELayout/>
  </w:compat>
  <w:rsids>
    <w:rsidRoot w:val="00930DCB"/>
    <w:rsid w:val="000F0366"/>
    <w:rsid w:val="0093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宋体"/>
      <w:color w:val="000000"/>
      <w:kern w:val="2"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工料机数量统计汇总表</vt:lpstr>
    </vt:vector>
  </TitlesOfParts>
  <Company>cr15eb</Company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工料机数量统计汇总表</dc:title>
  <dc:subject/>
  <dc:creator>科研处</dc:creator>
  <cp:keywords/>
  <dc:description/>
  <cp:lastModifiedBy>baihei</cp:lastModifiedBy>
  <cp:revision>2</cp:revision>
  <cp:lastPrinted>2000-11-03T03:57:00Z</cp:lastPrinted>
  <dcterms:created xsi:type="dcterms:W3CDTF">2010-01-25T11:42:00Z</dcterms:created>
  <dcterms:modified xsi:type="dcterms:W3CDTF">2010-01-25T11:42:00Z</dcterms:modified>
</cp:coreProperties>
</file>